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1812E" w14:textId="7F7E0AA4" w:rsidR="007907A3" w:rsidRPr="00CE7FAF" w:rsidRDefault="007907A3" w:rsidP="007907A3">
      <w:pPr>
        <w:rPr>
          <w:rFonts w:ascii="Helvetica" w:hAnsi="Helvetica"/>
          <w:b/>
        </w:rPr>
      </w:pPr>
      <w:r w:rsidRPr="00CE7FAF">
        <w:rPr>
          <w:rFonts w:ascii="Helvetica" w:hAnsi="Helvetica"/>
          <w:b/>
          <w:bCs/>
        </w:rPr>
        <w:t>Brand</w:t>
      </w:r>
    </w:p>
    <w:p w14:paraId="455519E8" w14:textId="6D09B9F0" w:rsidR="007907A3" w:rsidRPr="00CE7FAF" w:rsidRDefault="00DC697B" w:rsidP="007907A3">
      <w:pPr>
        <w:rPr>
          <w:rFonts w:ascii="Helvetica" w:hAnsi="Helvetica"/>
        </w:rPr>
      </w:pPr>
      <w:r>
        <w:rPr>
          <w:rFonts w:ascii="Helvetica" w:hAnsi="Helvetica"/>
        </w:rPr>
        <w:t>Sterling</w:t>
      </w:r>
    </w:p>
    <w:p w14:paraId="6CCFBA89" w14:textId="77777777" w:rsidR="007907A3" w:rsidRPr="00CE7FAF" w:rsidRDefault="007907A3" w:rsidP="007907A3">
      <w:pPr>
        <w:rPr>
          <w:rFonts w:ascii="Helvetica" w:hAnsi="Helvetica"/>
        </w:rPr>
      </w:pPr>
    </w:p>
    <w:p w14:paraId="78341121" w14:textId="77777777" w:rsidR="007907A3" w:rsidRPr="00CE7FAF" w:rsidRDefault="007907A3" w:rsidP="007907A3">
      <w:pPr>
        <w:rPr>
          <w:rFonts w:ascii="Helvetica" w:hAnsi="Helvetica"/>
          <w:b/>
        </w:rPr>
      </w:pPr>
      <w:r w:rsidRPr="00CE7FAF">
        <w:rPr>
          <w:rFonts w:ascii="Helvetica" w:hAnsi="Helvetica"/>
          <w:b/>
          <w:bCs/>
        </w:rPr>
        <w:t>What it is</w:t>
      </w:r>
    </w:p>
    <w:p w14:paraId="287FA1F5" w14:textId="618DB5A5" w:rsidR="007907A3" w:rsidRDefault="00DC697B" w:rsidP="007907A3">
      <w:pPr>
        <w:rPr>
          <w:rFonts w:ascii="Helvetica" w:hAnsi="Helvetica"/>
        </w:rPr>
      </w:pPr>
      <w:r>
        <w:rPr>
          <w:rFonts w:ascii="Helvetica" w:hAnsi="Helvetica"/>
        </w:rPr>
        <w:t>Sterling P</w:t>
      </w:r>
      <w:r w:rsidR="00393048">
        <w:rPr>
          <w:rFonts w:ascii="Helvetica" w:hAnsi="Helvetica"/>
        </w:rPr>
        <w:t>2</w:t>
      </w:r>
      <w:r w:rsidR="0076104D">
        <w:rPr>
          <w:rFonts w:ascii="Helvetica" w:hAnsi="Helvetica"/>
        </w:rPr>
        <w:t>0</w:t>
      </w:r>
      <w:r>
        <w:rPr>
          <w:rFonts w:ascii="Helvetica" w:hAnsi="Helvetica"/>
        </w:rPr>
        <w:t xml:space="preserve"> Live Vocal Microphone</w:t>
      </w:r>
    </w:p>
    <w:p w14:paraId="1042BB76" w14:textId="77777777" w:rsidR="00DC697B" w:rsidRPr="00CE7FAF" w:rsidRDefault="00DC697B" w:rsidP="007907A3">
      <w:pPr>
        <w:rPr>
          <w:rFonts w:ascii="Helvetica" w:hAnsi="Helvetica"/>
        </w:rPr>
      </w:pPr>
    </w:p>
    <w:p w14:paraId="0187A8C1" w14:textId="77777777" w:rsidR="00977183" w:rsidRPr="00CE7FAF" w:rsidRDefault="00977183" w:rsidP="007907A3">
      <w:pPr>
        <w:rPr>
          <w:rFonts w:ascii="Helvetica" w:hAnsi="Helvetica"/>
        </w:rPr>
      </w:pPr>
    </w:p>
    <w:p w14:paraId="4374F065" w14:textId="26AE4948" w:rsidR="007907A3" w:rsidRPr="00CE7FAF" w:rsidRDefault="007907A3" w:rsidP="007907A3">
      <w:pPr>
        <w:rPr>
          <w:rFonts w:ascii="Helvetica" w:hAnsi="Helvetica"/>
          <w:b/>
        </w:rPr>
      </w:pPr>
      <w:r w:rsidRPr="00CE7FAF">
        <w:rPr>
          <w:rFonts w:ascii="Helvetica" w:hAnsi="Helvetica"/>
          <w:b/>
          <w:bCs/>
        </w:rPr>
        <w:t>Copy</w:t>
      </w:r>
      <w:r w:rsidRPr="00CE7FAF">
        <w:rPr>
          <w:rFonts w:ascii="Helvetica" w:hAnsi="Helvetica"/>
          <w:b/>
        </w:rPr>
        <w:t xml:space="preserve"> </w:t>
      </w:r>
    </w:p>
    <w:p w14:paraId="05CCE78F" w14:textId="6E30820F" w:rsidR="00F879CA" w:rsidRDefault="00F879CA" w:rsidP="00F879CA">
      <w:pPr>
        <w:rPr>
          <w:rFonts w:ascii="Helvetica" w:eastAsiaTheme="minorHAnsi" w:hAnsi="Helvetica" w:cs="Helvetica"/>
        </w:rPr>
      </w:pPr>
      <w:r>
        <w:rPr>
          <w:rFonts w:ascii="Helvetica" w:hAnsi="Helvetica" w:cs="Helvetica"/>
        </w:rPr>
        <w:t xml:space="preserve">The Sterling P20 Vocal performance microphone captures the midrange clarity and full frequency response that </w:t>
      </w:r>
      <w:r w:rsidR="00837D1E">
        <w:rPr>
          <w:rFonts w:ascii="Helvetica" w:hAnsi="Helvetica" w:cs="Helvetica"/>
        </w:rPr>
        <w:t>p</w:t>
      </w:r>
      <w:r>
        <w:rPr>
          <w:rFonts w:ascii="Helvetica" w:hAnsi="Helvetica" w:cs="Helvetica"/>
        </w:rPr>
        <w:t>erformers demand. The P20’s premium-tuned frequency response mitigates the often boxy, muddy, or dull sounds that underperform in other vocal dynamic microphones. The cardioid polar pattern helps rejection of on-stage unwanted sounds and bleed to keep your vocals articulate. Its built-in windscreen provides protection from potential vocal plosives or wind noises if used in outdoor venues, and its enhanced capsule mounting and dampening design provided best-in-class isolation when handled. For the highest durability while on t</w:t>
      </w:r>
      <w:bookmarkStart w:id="0" w:name="_GoBack"/>
      <w:bookmarkEnd w:id="0"/>
      <w:r>
        <w:rPr>
          <w:rFonts w:ascii="Helvetica" w:hAnsi="Helvetica" w:cs="Helvetica"/>
        </w:rPr>
        <w:t xml:space="preserve">he road, the P20 uses a robust die-cast, zinc body that </w:t>
      </w:r>
      <w:r w:rsidR="00837D1E">
        <w:rPr>
          <w:rFonts w:ascii="Helvetica" w:hAnsi="Helvetica" w:cs="Helvetica"/>
        </w:rPr>
        <w:t>was</w:t>
      </w:r>
      <w:r w:rsidR="00393B34">
        <w:rPr>
          <w:rFonts w:ascii="Helvetica" w:hAnsi="Helvetica" w:cs="Helvetica"/>
        </w:rPr>
        <w:t xml:space="preserve"> ergonomically</w:t>
      </w:r>
      <w:r>
        <w:rPr>
          <w:rFonts w:ascii="Helvetica" w:hAnsi="Helvetica" w:cs="Helvetica"/>
        </w:rPr>
        <w:t xml:space="preserve"> designed to be easy to handle on stage. A reinforced mesh grille provides enhanced capsule protection, specially designed for long tours and demanding environments. Comes complete with mic clip and carry pouch. </w:t>
      </w:r>
    </w:p>
    <w:p w14:paraId="2AE48802" w14:textId="77777777" w:rsidR="005F1885" w:rsidRDefault="005F1885" w:rsidP="007907A3">
      <w:pPr>
        <w:rPr>
          <w:rFonts w:ascii="Helvetica" w:hAnsi="Helvetica"/>
        </w:rPr>
      </w:pPr>
    </w:p>
    <w:p w14:paraId="0DC4D3BE" w14:textId="77777777" w:rsidR="00C55745" w:rsidRPr="00CE7FAF" w:rsidRDefault="00C55745" w:rsidP="007907A3">
      <w:pPr>
        <w:rPr>
          <w:rFonts w:ascii="Helvetica" w:hAnsi="Helvetica"/>
        </w:rPr>
      </w:pPr>
    </w:p>
    <w:p w14:paraId="4793F65C" w14:textId="77777777" w:rsidR="00C55745" w:rsidRDefault="007907A3" w:rsidP="00C55745">
      <w:pPr>
        <w:rPr>
          <w:rFonts w:ascii="Helvetica" w:hAnsi="Helvetica"/>
          <w:bCs/>
        </w:rPr>
      </w:pPr>
      <w:r w:rsidRPr="00CE7FAF">
        <w:rPr>
          <w:rFonts w:ascii="Helvetica" w:hAnsi="Helvetica"/>
          <w:b/>
          <w:bCs/>
        </w:rPr>
        <w:t>Features</w:t>
      </w:r>
    </w:p>
    <w:p w14:paraId="0EE442B6" w14:textId="77777777" w:rsidR="0003523B" w:rsidRPr="0003523B" w:rsidRDefault="0003523B" w:rsidP="0003523B">
      <w:pPr>
        <w:rPr>
          <w:rFonts w:ascii="Helvetica" w:hAnsi="Helvetica"/>
          <w:b/>
        </w:rPr>
      </w:pPr>
      <w:r w:rsidRPr="0003523B">
        <w:rPr>
          <w:rFonts w:ascii="Helvetica" w:hAnsi="Helvetica"/>
        </w:rPr>
        <w:t>• Sterling Audio custom-tuned, vocal performance capsule.</w:t>
      </w:r>
    </w:p>
    <w:p w14:paraId="65DFF95C" w14:textId="77777777" w:rsidR="0003523B" w:rsidRPr="0003523B" w:rsidRDefault="0003523B" w:rsidP="0003523B">
      <w:pPr>
        <w:rPr>
          <w:rFonts w:ascii="Helvetica" w:hAnsi="Helvetica"/>
          <w:b/>
        </w:rPr>
      </w:pPr>
      <w:r w:rsidRPr="0003523B">
        <w:rPr>
          <w:rFonts w:ascii="Helvetica" w:hAnsi="Helvetica"/>
        </w:rPr>
        <w:t>• Sterling Audio passive capsule suspension technology for ultra-low handling noise and isolation.</w:t>
      </w:r>
    </w:p>
    <w:p w14:paraId="5C6E35EE" w14:textId="77777777" w:rsidR="0003523B" w:rsidRPr="0003523B" w:rsidRDefault="0003523B" w:rsidP="0003523B">
      <w:pPr>
        <w:rPr>
          <w:rFonts w:ascii="Helvetica" w:hAnsi="Helvetica"/>
          <w:b/>
        </w:rPr>
      </w:pPr>
      <w:r w:rsidRPr="0003523B">
        <w:rPr>
          <w:rFonts w:ascii="Helvetica" w:hAnsi="Helvetica"/>
        </w:rPr>
        <w:t>• Cardioid polar pattern for off-axis noise rejection, and great SPL handling capability.</w:t>
      </w:r>
    </w:p>
    <w:p w14:paraId="0B17E0CD" w14:textId="77777777" w:rsidR="0003523B" w:rsidRPr="0003523B" w:rsidRDefault="0003523B" w:rsidP="0003523B">
      <w:pPr>
        <w:rPr>
          <w:rFonts w:ascii="Helvetica" w:hAnsi="Helvetica"/>
          <w:b/>
        </w:rPr>
      </w:pPr>
      <w:r w:rsidRPr="0003523B">
        <w:rPr>
          <w:rFonts w:ascii="Helvetica" w:hAnsi="Helvetica"/>
        </w:rPr>
        <w:t>• Ergonomically shaped body handle for a relaxed grip.</w:t>
      </w:r>
    </w:p>
    <w:p w14:paraId="2E17DD2F" w14:textId="77777777" w:rsidR="0003523B" w:rsidRPr="0003523B" w:rsidRDefault="0003523B" w:rsidP="0003523B">
      <w:pPr>
        <w:rPr>
          <w:rFonts w:ascii="Helvetica" w:hAnsi="Helvetica"/>
          <w:b/>
        </w:rPr>
      </w:pPr>
      <w:r w:rsidRPr="0003523B">
        <w:rPr>
          <w:rFonts w:ascii="Helvetica" w:hAnsi="Helvetica"/>
        </w:rPr>
        <w:t>• Tour ready construction with die-cast zinc body and reinforced grill for demanding environments.</w:t>
      </w:r>
    </w:p>
    <w:p w14:paraId="648D1D34" w14:textId="77777777" w:rsidR="0003523B" w:rsidRPr="0003523B" w:rsidRDefault="0003523B" w:rsidP="0003523B">
      <w:pPr>
        <w:rPr>
          <w:rFonts w:ascii="Helvetica" w:hAnsi="Helvetica"/>
          <w:b/>
        </w:rPr>
      </w:pPr>
      <w:r w:rsidRPr="0003523B">
        <w:rPr>
          <w:rFonts w:ascii="Helvetica" w:hAnsi="Helvetica"/>
        </w:rPr>
        <w:t>• Transformer balanced XLR output connectivity for best isolation in Live venue environments.</w:t>
      </w:r>
    </w:p>
    <w:p w14:paraId="32F0B5E3" w14:textId="52FBD97E" w:rsidR="00CE7FAF" w:rsidRDefault="00CE7FAF" w:rsidP="007907A3">
      <w:pPr>
        <w:rPr>
          <w:rFonts w:ascii="Helvetica" w:hAnsi="Helvetica"/>
        </w:rPr>
      </w:pPr>
    </w:p>
    <w:p w14:paraId="22D39CD4" w14:textId="77777777" w:rsidR="00C55745" w:rsidRPr="00CE7FAF" w:rsidRDefault="00C55745" w:rsidP="007907A3">
      <w:pPr>
        <w:rPr>
          <w:rFonts w:ascii="Helvetica" w:hAnsi="Helvetica"/>
        </w:rPr>
      </w:pPr>
    </w:p>
    <w:p w14:paraId="18ABEB6E" w14:textId="77777777" w:rsidR="00C55745" w:rsidRDefault="00C55745" w:rsidP="00C55745">
      <w:pPr>
        <w:rPr>
          <w:rFonts w:ascii="Helvetica" w:hAnsi="Helvetica"/>
          <w:b/>
        </w:rPr>
      </w:pPr>
      <w:r w:rsidRPr="00C55745">
        <w:rPr>
          <w:rFonts w:ascii="Helvetica" w:hAnsi="Helvetica"/>
          <w:b/>
        </w:rPr>
        <w:t>Specifications</w:t>
      </w:r>
    </w:p>
    <w:p w14:paraId="5241CBDB" w14:textId="77777777" w:rsidR="0003523B" w:rsidRPr="00606467" w:rsidRDefault="0003523B" w:rsidP="0003523B">
      <w:pPr>
        <w:rPr>
          <w:rFonts w:ascii="Calibri" w:hAnsi="Calibri" w:cs="Calibri"/>
        </w:rPr>
      </w:pPr>
      <w:r w:rsidRPr="00606467">
        <w:rPr>
          <w:rFonts w:ascii="Calibri" w:hAnsi="Calibri" w:cs="Calibri"/>
        </w:rPr>
        <w:t>• Microphone Type: Handheld Vocal Microphone</w:t>
      </w:r>
    </w:p>
    <w:p w14:paraId="41366BD2" w14:textId="77777777" w:rsidR="0003523B" w:rsidRPr="00606467" w:rsidRDefault="0003523B" w:rsidP="0003523B">
      <w:pPr>
        <w:rPr>
          <w:rFonts w:ascii="Calibri" w:hAnsi="Calibri" w:cs="Calibri"/>
        </w:rPr>
      </w:pPr>
      <w:r w:rsidRPr="00606467">
        <w:rPr>
          <w:rFonts w:ascii="Calibri" w:hAnsi="Calibri" w:cs="Calibri"/>
        </w:rPr>
        <w:t>• Transducer: Dynamic moving coil</w:t>
      </w:r>
    </w:p>
    <w:p w14:paraId="5FD33A45" w14:textId="77777777" w:rsidR="0003523B" w:rsidRPr="00606467" w:rsidRDefault="0003523B" w:rsidP="0003523B">
      <w:pPr>
        <w:rPr>
          <w:rFonts w:ascii="Calibri" w:hAnsi="Calibri" w:cs="Calibri"/>
        </w:rPr>
      </w:pPr>
      <w:r w:rsidRPr="00606467">
        <w:rPr>
          <w:rFonts w:ascii="Calibri" w:hAnsi="Calibri" w:cs="Calibri"/>
        </w:rPr>
        <w:t>• Polar Pattern: Cardioid</w:t>
      </w:r>
      <w:r w:rsidRPr="00606467">
        <w:rPr>
          <w:rFonts w:ascii="Calibri" w:hAnsi="Calibri" w:cs="Calibri"/>
        </w:rPr>
        <w:br/>
        <w:t>• Frequency Response Range: 50Hz to 16kHz</w:t>
      </w:r>
    </w:p>
    <w:p w14:paraId="456F40E2" w14:textId="77777777" w:rsidR="0003523B" w:rsidRPr="00606467" w:rsidRDefault="0003523B" w:rsidP="0003523B">
      <w:pPr>
        <w:rPr>
          <w:rFonts w:ascii="Calibri" w:hAnsi="Calibri" w:cs="Calibri"/>
        </w:rPr>
      </w:pPr>
      <w:r w:rsidRPr="00606467">
        <w:rPr>
          <w:rFonts w:ascii="Calibri" w:hAnsi="Calibri" w:cs="Calibri"/>
        </w:rPr>
        <w:t>• Sensitivity: 2.24 mV/Pa</w:t>
      </w:r>
    </w:p>
    <w:p w14:paraId="5818F372" w14:textId="77777777" w:rsidR="0003523B" w:rsidRPr="00606467" w:rsidRDefault="0003523B" w:rsidP="0003523B">
      <w:pPr>
        <w:rPr>
          <w:rFonts w:ascii="Calibri" w:hAnsi="Calibri" w:cs="Calibri"/>
        </w:rPr>
      </w:pPr>
      <w:r w:rsidRPr="00606467">
        <w:rPr>
          <w:rFonts w:ascii="Calibri" w:hAnsi="Calibri" w:cs="Calibri"/>
        </w:rPr>
        <w:t>• Output Impedance:  400 Ohms, Transformer Balanced</w:t>
      </w:r>
    </w:p>
    <w:p w14:paraId="504031FB" w14:textId="77777777" w:rsidR="0003523B" w:rsidRPr="00606467" w:rsidRDefault="0003523B" w:rsidP="0003523B">
      <w:pPr>
        <w:rPr>
          <w:rFonts w:ascii="Calibri" w:eastAsia="Times New Roman" w:hAnsi="Calibri" w:cs="Calibri"/>
          <w:color w:val="000000"/>
        </w:rPr>
      </w:pPr>
      <w:r w:rsidRPr="00606467">
        <w:rPr>
          <w:rFonts w:ascii="Calibri" w:hAnsi="Calibri" w:cs="Calibri"/>
        </w:rPr>
        <w:lastRenderedPageBreak/>
        <w:t>• Typical Load Impedance: &gt;1000 Ohms</w:t>
      </w:r>
      <w:r w:rsidRPr="00606467">
        <w:rPr>
          <w:rFonts w:ascii="Calibri" w:hAnsi="Calibri" w:cs="Calibri"/>
        </w:rPr>
        <w:br/>
        <w:t xml:space="preserve">• Product Length: </w:t>
      </w:r>
      <w:r w:rsidRPr="00606467">
        <w:rPr>
          <w:rFonts w:ascii="Calibri" w:eastAsia="Times New Roman" w:hAnsi="Calibri" w:cs="Calibri"/>
          <w:color w:val="000000"/>
        </w:rPr>
        <w:t>10.6 oz. (301g) </w:t>
      </w:r>
    </w:p>
    <w:p w14:paraId="49CA54A8" w14:textId="77777777" w:rsidR="0003523B" w:rsidRPr="00606467" w:rsidRDefault="0003523B" w:rsidP="0003523B">
      <w:pPr>
        <w:rPr>
          <w:rFonts w:ascii="Calibri" w:hAnsi="Calibri" w:cs="Calibri"/>
        </w:rPr>
      </w:pPr>
      <w:r w:rsidRPr="00606467">
        <w:rPr>
          <w:rFonts w:ascii="Calibri" w:hAnsi="Calibri" w:cs="Calibri"/>
        </w:rPr>
        <w:t>• Product Weight: 7.24 inches. (184mm)  </w:t>
      </w:r>
    </w:p>
    <w:p w14:paraId="67A428F2" w14:textId="77777777" w:rsidR="00CE7FAF" w:rsidRPr="00CE7FAF" w:rsidRDefault="00CE7FAF">
      <w:pPr>
        <w:rPr>
          <w:rFonts w:ascii="Helvetica" w:hAnsi="Helvetica"/>
        </w:rPr>
      </w:pPr>
    </w:p>
    <w:sectPr w:rsidR="00CE7FAF" w:rsidRPr="00CE7FAF" w:rsidSect="007B0DE9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423A9" w14:textId="77777777" w:rsidR="00FD04EF" w:rsidRDefault="00FD04EF" w:rsidP="00F9729C">
      <w:r>
        <w:separator/>
      </w:r>
    </w:p>
  </w:endnote>
  <w:endnote w:type="continuationSeparator" w:id="0">
    <w:p w14:paraId="52D494ED" w14:textId="77777777" w:rsidR="00FD04EF" w:rsidRDefault="00FD04EF" w:rsidP="00F97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94CBB" w14:textId="77777777" w:rsidR="00FD04EF" w:rsidRDefault="00FD04EF" w:rsidP="00F9729C">
      <w:r>
        <w:separator/>
      </w:r>
    </w:p>
  </w:footnote>
  <w:footnote w:type="continuationSeparator" w:id="0">
    <w:p w14:paraId="7526AD4E" w14:textId="77777777" w:rsidR="00FD04EF" w:rsidRDefault="00FD04EF" w:rsidP="00F97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1E789" w14:textId="36366CDD" w:rsidR="00F9729C" w:rsidRDefault="00F9729C" w:rsidP="00F9729C">
    <w:pPr>
      <w:pStyle w:val="Header"/>
      <w:jc w:val="right"/>
    </w:pPr>
    <w:r>
      <w:t>Baseline Copy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66C64"/>
    <w:multiLevelType w:val="hybridMultilevel"/>
    <w:tmpl w:val="F8323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42BD1"/>
    <w:multiLevelType w:val="hybridMultilevel"/>
    <w:tmpl w:val="4DC4B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A3"/>
    <w:rsid w:val="00001797"/>
    <w:rsid w:val="0003523B"/>
    <w:rsid w:val="00050524"/>
    <w:rsid w:val="001D0321"/>
    <w:rsid w:val="00393048"/>
    <w:rsid w:val="00393B34"/>
    <w:rsid w:val="003D24F1"/>
    <w:rsid w:val="003E13C8"/>
    <w:rsid w:val="00590F6C"/>
    <w:rsid w:val="005B259D"/>
    <w:rsid w:val="005F1885"/>
    <w:rsid w:val="00607048"/>
    <w:rsid w:val="0076104D"/>
    <w:rsid w:val="00777432"/>
    <w:rsid w:val="0078301E"/>
    <w:rsid w:val="007907A3"/>
    <w:rsid w:val="007A598B"/>
    <w:rsid w:val="007E6B1D"/>
    <w:rsid w:val="00837D1E"/>
    <w:rsid w:val="00871087"/>
    <w:rsid w:val="00951C2A"/>
    <w:rsid w:val="00964E59"/>
    <w:rsid w:val="00977183"/>
    <w:rsid w:val="00991641"/>
    <w:rsid w:val="009F7F98"/>
    <w:rsid w:val="00A51231"/>
    <w:rsid w:val="00A9248D"/>
    <w:rsid w:val="00B835AC"/>
    <w:rsid w:val="00C55745"/>
    <w:rsid w:val="00C73EC7"/>
    <w:rsid w:val="00CA42EC"/>
    <w:rsid w:val="00CE29C2"/>
    <w:rsid w:val="00CE7FAF"/>
    <w:rsid w:val="00DC697B"/>
    <w:rsid w:val="00DF3052"/>
    <w:rsid w:val="00E0005B"/>
    <w:rsid w:val="00EF7764"/>
    <w:rsid w:val="00F879CA"/>
    <w:rsid w:val="00F9729C"/>
    <w:rsid w:val="00FD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9C2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7A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2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29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972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29C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DF30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0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052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0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052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0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05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93BD74504C1F44882263D6EE18DC82" ma:contentTypeVersion="14" ma:contentTypeDescription="Create a new document." ma:contentTypeScope="" ma:versionID="bf1b56a8c141f7512169dcef67ad42a8">
  <xsd:schema xmlns:xsd="http://www.w3.org/2001/XMLSchema" xmlns:xs="http://www.w3.org/2001/XMLSchema" xmlns:p="http://schemas.microsoft.com/office/2006/metadata/properties" xmlns:ns2="a57c6679-df55-4b4b-83a2-24743abe0a08" xmlns:ns3="8cb838d7-f115-4fd4-a64b-cd9e73d1f2fd" targetNamespace="http://schemas.microsoft.com/office/2006/metadata/properties" ma:root="true" ma:fieldsID="a6250c7009819f7f041808112a5e6d03" ns2:_="" ns3:_="">
    <xsd:import namespace="a57c6679-df55-4b4b-83a2-24743abe0a08"/>
    <xsd:import namespace="8cb838d7-f115-4fd4-a64b-cd9e73d1f2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c6679-df55-4b4b-83a2-24743abe0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838d7-f115-4fd4-a64b-cd9e73d1f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57c6679-df55-4b4b-83a2-24743abe0a08" xsi:nil="true"/>
  </documentManagement>
</p:properties>
</file>

<file path=customXml/itemProps1.xml><?xml version="1.0" encoding="utf-8"?>
<ds:datastoreItem xmlns:ds="http://schemas.openxmlformats.org/officeDocument/2006/customXml" ds:itemID="{3F837539-93A4-4120-BE5D-180C03419102}"/>
</file>

<file path=customXml/itemProps2.xml><?xml version="1.0" encoding="utf-8"?>
<ds:datastoreItem xmlns:ds="http://schemas.openxmlformats.org/officeDocument/2006/customXml" ds:itemID="{55EE163E-757E-4629-9BA4-711DFD5AB6BC}"/>
</file>

<file path=customXml/itemProps3.xml><?xml version="1.0" encoding="utf-8"?>
<ds:datastoreItem xmlns:ds="http://schemas.openxmlformats.org/officeDocument/2006/customXml" ds:itemID="{023F70A7-02BB-483B-BE57-663324DA0C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Dario Fagnani</cp:lastModifiedBy>
  <cp:revision>3</cp:revision>
  <dcterms:created xsi:type="dcterms:W3CDTF">2021-06-15T18:22:00Z</dcterms:created>
  <dcterms:modified xsi:type="dcterms:W3CDTF">2021-06-15T21:18:00Z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0x010100EC93BD74504C1F44882263D6EE18DC82</vt:lpwstr>
  </property>
</Properties>
</file>