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18B6" w14:textId="77777777" w:rsidR="00B550D0" w:rsidRDefault="00B550D0" w:rsidP="007907A3">
      <w:pPr>
        <w:rPr>
          <w:rFonts w:ascii="Helvetica" w:hAnsi="Helvetica"/>
          <w:b/>
          <w:bCs/>
        </w:rPr>
      </w:pPr>
    </w:p>
    <w:p w14:paraId="4AA1812E" w14:textId="7769AFB8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Brand</w:t>
      </w:r>
    </w:p>
    <w:p w14:paraId="455519E8" w14:textId="38729F59" w:rsidR="007907A3" w:rsidRPr="00CB0E8D" w:rsidRDefault="00CB0E8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>SPL</w:t>
      </w:r>
    </w:p>
    <w:p w14:paraId="6CCFBA89" w14:textId="77777777" w:rsidR="007907A3" w:rsidRPr="00CB0E8D" w:rsidRDefault="007907A3" w:rsidP="007907A3">
      <w:pPr>
        <w:rPr>
          <w:rFonts w:ascii="Helvetica" w:hAnsi="Helvetica"/>
        </w:rPr>
      </w:pPr>
    </w:p>
    <w:p w14:paraId="050987A2" w14:textId="77777777" w:rsidR="00B550D0" w:rsidRDefault="00B550D0" w:rsidP="007907A3">
      <w:pPr>
        <w:rPr>
          <w:rFonts w:ascii="Helvetica" w:hAnsi="Helvetica"/>
          <w:b/>
          <w:bCs/>
        </w:rPr>
      </w:pPr>
    </w:p>
    <w:p w14:paraId="78341121" w14:textId="55CBC320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What it is</w:t>
      </w:r>
    </w:p>
    <w:p w14:paraId="0F722199" w14:textId="4C969048" w:rsidR="007907A3" w:rsidRPr="00CB0E8D" w:rsidRDefault="00CB0E8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>SPL VLC</w:t>
      </w:r>
      <w:r w:rsidR="000A2110">
        <w:rPr>
          <w:rFonts w:ascii="Helvetica" w:hAnsi="Helvetica"/>
        </w:rPr>
        <w:t>S</w:t>
      </w:r>
      <w:r w:rsidRPr="00CB0E8D">
        <w:rPr>
          <w:rFonts w:ascii="Helvetica" w:hAnsi="Helvetica"/>
        </w:rPr>
        <w:t xml:space="preserve">890 </w:t>
      </w:r>
      <w:r w:rsidR="000A2110">
        <w:rPr>
          <w:rFonts w:ascii="Helvetica" w:hAnsi="Helvetica"/>
        </w:rPr>
        <w:t xml:space="preserve">Straight </w:t>
      </w:r>
      <w:r w:rsidRPr="00CB0E8D">
        <w:rPr>
          <w:rFonts w:ascii="Helvetica" w:hAnsi="Helvetica"/>
        </w:rPr>
        <w:t>Cymbal Stand</w:t>
      </w:r>
    </w:p>
    <w:p w14:paraId="287FA1F5" w14:textId="77777777" w:rsidR="007907A3" w:rsidRPr="00CB0E8D" w:rsidRDefault="007907A3" w:rsidP="007907A3">
      <w:pPr>
        <w:rPr>
          <w:rFonts w:ascii="Helvetica" w:hAnsi="Helvetica"/>
        </w:rPr>
      </w:pPr>
    </w:p>
    <w:p w14:paraId="29EFC305" w14:textId="77777777" w:rsidR="00B550D0" w:rsidRDefault="00B550D0" w:rsidP="007907A3">
      <w:pPr>
        <w:rPr>
          <w:rFonts w:ascii="Helvetica" w:hAnsi="Helvetica"/>
          <w:b/>
          <w:bCs/>
        </w:rPr>
      </w:pPr>
    </w:p>
    <w:p w14:paraId="6CBFB336" w14:textId="59A4FFA2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Copy</w:t>
      </w:r>
      <w:r w:rsidRPr="00CB0E8D">
        <w:rPr>
          <w:rFonts w:ascii="Helvetica" w:hAnsi="Helvetica"/>
          <w:b/>
        </w:rPr>
        <w:t xml:space="preserve"> </w:t>
      </w:r>
    </w:p>
    <w:p w14:paraId="6430601D" w14:textId="486F93D9" w:rsidR="00DB1A2C" w:rsidRDefault="00CB0E8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>The SPL VLC</w:t>
      </w:r>
      <w:r w:rsidR="000A2110">
        <w:rPr>
          <w:rFonts w:ascii="Helvetica" w:hAnsi="Helvetica"/>
        </w:rPr>
        <w:t>S</w:t>
      </w:r>
      <w:r w:rsidRPr="00CB0E8D">
        <w:rPr>
          <w:rFonts w:ascii="Helvetica" w:hAnsi="Helvetica"/>
        </w:rPr>
        <w:t xml:space="preserve">890 </w:t>
      </w:r>
      <w:r w:rsidR="000A2110">
        <w:rPr>
          <w:rFonts w:ascii="Helvetica" w:hAnsi="Helvetica"/>
        </w:rPr>
        <w:t xml:space="preserve">Straight </w:t>
      </w:r>
      <w:r w:rsidRPr="00CB0E8D">
        <w:rPr>
          <w:rFonts w:ascii="Helvetica" w:hAnsi="Helvetica"/>
        </w:rPr>
        <w:t xml:space="preserve">Cymbal Stand </w:t>
      </w:r>
      <w:r w:rsidR="002B04D0">
        <w:rPr>
          <w:rFonts w:ascii="Helvetica" w:hAnsi="Helvetica"/>
        </w:rPr>
        <w:t xml:space="preserve">allows drummers to deliver top performance through </w:t>
      </w:r>
      <w:r w:rsidR="005A52FD">
        <w:rPr>
          <w:rFonts w:ascii="Helvetica" w:hAnsi="Helvetica"/>
        </w:rPr>
        <w:t xml:space="preserve">unique and </w:t>
      </w:r>
      <w:r w:rsidR="002B04D0">
        <w:rPr>
          <w:rFonts w:ascii="Helvetica" w:hAnsi="Helvetica"/>
        </w:rPr>
        <w:t>innovative features</w:t>
      </w:r>
      <w:r w:rsidR="007D48B7">
        <w:rPr>
          <w:rFonts w:ascii="Helvetica" w:hAnsi="Helvetica"/>
        </w:rPr>
        <w:t xml:space="preserve">. Its </w:t>
      </w:r>
      <w:r w:rsidR="002B04D0">
        <w:rPr>
          <w:rFonts w:ascii="Helvetica" w:hAnsi="Helvetica"/>
        </w:rPr>
        <w:t>off-set, contoured cymbal tilter includes infinite angle adjustment</w:t>
      </w:r>
      <w:r w:rsidR="007D48B7">
        <w:rPr>
          <w:rFonts w:ascii="Helvetica" w:hAnsi="Helvetica"/>
        </w:rPr>
        <w:t>s for ease of positioning for all cymbal diameters</w:t>
      </w:r>
      <w:r w:rsidR="002B04D0">
        <w:rPr>
          <w:rFonts w:ascii="Helvetica" w:hAnsi="Helvetica"/>
        </w:rPr>
        <w:t>.</w:t>
      </w:r>
      <w:r w:rsidR="00CC1A97">
        <w:rPr>
          <w:rFonts w:ascii="Helvetica" w:hAnsi="Helvetica"/>
        </w:rPr>
        <w:t xml:space="preserve"> Top-tier extends to adjustable heights from XX” to XX”</w:t>
      </w:r>
      <w:r w:rsidR="007D48B7">
        <w:rPr>
          <w:rFonts w:ascii="Helvetica" w:hAnsi="Helvetica"/>
        </w:rPr>
        <w:t xml:space="preserve">. A collar joint memory lock remembers your perfect height and top-tier </w:t>
      </w:r>
      <w:r w:rsidR="00301D4F">
        <w:rPr>
          <w:rFonts w:ascii="Helvetica" w:hAnsi="Helvetica"/>
        </w:rPr>
        <w:t>angle, ensuring</w:t>
      </w:r>
      <w:r w:rsidR="00C176C9">
        <w:rPr>
          <w:rFonts w:ascii="Helvetica" w:hAnsi="Helvetica"/>
        </w:rPr>
        <w:t xml:space="preserve"> </w:t>
      </w:r>
      <w:r w:rsidR="00301D4F">
        <w:rPr>
          <w:rFonts w:ascii="Helvetica" w:hAnsi="Helvetica"/>
        </w:rPr>
        <w:t xml:space="preserve">your custom </w:t>
      </w:r>
      <w:r w:rsidR="00C176C9">
        <w:rPr>
          <w:rFonts w:ascii="Helvetica" w:hAnsi="Helvetica"/>
        </w:rPr>
        <w:t xml:space="preserve">positioning between </w:t>
      </w:r>
      <w:r w:rsidR="00301D4F">
        <w:rPr>
          <w:rFonts w:ascii="Helvetica" w:hAnsi="Helvetica"/>
        </w:rPr>
        <w:t xml:space="preserve">each </w:t>
      </w:r>
      <w:r w:rsidR="00C176C9">
        <w:rPr>
          <w:rFonts w:ascii="Helvetica" w:hAnsi="Helvetica"/>
        </w:rPr>
        <w:t>teardown and assembly. Its shoulder-to-foot tapered double braced tripod leg design focuses strength toward the base</w:t>
      </w:r>
      <w:r w:rsidR="00301D4F">
        <w:rPr>
          <w:rFonts w:ascii="Helvetica" w:hAnsi="Helvetica"/>
        </w:rPr>
        <w:t>,</w:t>
      </w:r>
      <w:r w:rsidR="00C176C9">
        <w:rPr>
          <w:rFonts w:ascii="Helvetica" w:hAnsi="Helvetica"/>
        </w:rPr>
        <w:t xml:space="preserve"> providing the ultimate in stability for small and wide footprint setups. </w:t>
      </w:r>
      <w:r w:rsidR="00C14828">
        <w:rPr>
          <w:rFonts w:ascii="Helvetica" w:hAnsi="Helvetica"/>
        </w:rPr>
        <w:t>Large, open-tread rubber feet absorb downward vibration, keeping energy, resonance and tone characteristic of your cymbal intact.</w:t>
      </w:r>
    </w:p>
    <w:p w14:paraId="17E7886C" w14:textId="286954E7" w:rsidR="005A52FD" w:rsidRDefault="005A52FD" w:rsidP="007907A3">
      <w:pPr>
        <w:rPr>
          <w:rFonts w:ascii="Helvetica" w:hAnsi="Helvetica"/>
        </w:rPr>
      </w:pPr>
    </w:p>
    <w:p w14:paraId="6BEAE833" w14:textId="614BF574" w:rsidR="005A52FD" w:rsidRDefault="005A52F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 xml:space="preserve">The SPL Velocity 890 Series </w:t>
      </w:r>
      <w:r>
        <w:rPr>
          <w:rFonts w:ascii="Helvetica" w:hAnsi="Helvetica"/>
        </w:rPr>
        <w:t xml:space="preserve">feature </w:t>
      </w:r>
      <w:r w:rsidRPr="00CB0E8D">
        <w:rPr>
          <w:rFonts w:ascii="Helvetica" w:hAnsi="Helvetica"/>
        </w:rPr>
        <w:t>uniq</w:t>
      </w:r>
      <w:r>
        <w:rPr>
          <w:rFonts w:ascii="Helvetica" w:hAnsi="Helvetica"/>
        </w:rPr>
        <w:t xml:space="preserve">ue stands </w:t>
      </w:r>
      <w:r w:rsidRPr="00CB0E8D">
        <w:rPr>
          <w:rFonts w:ascii="Helvetica" w:hAnsi="Helvetica"/>
        </w:rPr>
        <w:t>that offer class-leading strength, stability and thoughtful</w:t>
      </w:r>
      <w:r>
        <w:rPr>
          <w:rFonts w:ascii="Helvetica" w:hAnsi="Helvetica"/>
        </w:rPr>
        <w:t xml:space="preserve"> designs.  </w:t>
      </w:r>
    </w:p>
    <w:p w14:paraId="312ECEC8" w14:textId="77777777" w:rsidR="00CB0E8D" w:rsidRPr="00CB0E8D" w:rsidRDefault="00CB0E8D" w:rsidP="007907A3">
      <w:pPr>
        <w:rPr>
          <w:rFonts w:ascii="Helvetica" w:hAnsi="Helvetica"/>
        </w:rPr>
      </w:pPr>
    </w:p>
    <w:p w14:paraId="09AAF2E2" w14:textId="77777777" w:rsidR="007907A3" w:rsidRPr="00CB0E8D" w:rsidRDefault="007907A3" w:rsidP="007907A3">
      <w:pPr>
        <w:rPr>
          <w:rFonts w:ascii="Helvetica" w:hAnsi="Helvetica"/>
        </w:rPr>
      </w:pPr>
    </w:p>
    <w:p w14:paraId="7E349007" w14:textId="77777777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Features</w:t>
      </w:r>
    </w:p>
    <w:p w14:paraId="41866B22" w14:textId="16149A38" w:rsidR="007907A3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833287">
        <w:rPr>
          <w:rFonts w:ascii="Helvetica" w:hAnsi="Helvetica"/>
        </w:rPr>
        <w:t>33</w:t>
      </w:r>
      <w:r w:rsidR="00B4268E">
        <w:rPr>
          <w:rFonts w:ascii="Helvetica" w:hAnsi="Helvetica"/>
        </w:rPr>
        <w:t xml:space="preserve">” to </w:t>
      </w:r>
      <w:r w:rsidR="00833287">
        <w:rPr>
          <w:rFonts w:ascii="Helvetica" w:hAnsi="Helvetica"/>
        </w:rPr>
        <w:t>52</w:t>
      </w:r>
      <w:bookmarkStart w:id="0" w:name="_GoBack"/>
      <w:bookmarkEnd w:id="0"/>
      <w:r w:rsidR="00B4268E">
        <w:rPr>
          <w:rFonts w:ascii="Helvetica" w:hAnsi="Helvetica"/>
        </w:rPr>
        <w:t xml:space="preserve">” </w:t>
      </w:r>
      <w:r>
        <w:rPr>
          <w:rFonts w:ascii="Helvetica" w:hAnsi="Helvetica"/>
        </w:rPr>
        <w:t>Height adjustment</w:t>
      </w:r>
    </w:p>
    <w:p w14:paraId="0F675F2F" w14:textId="50CED3A8" w:rsidR="00C33ED9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Micro-adjusting, off-set contoured tilter</w:t>
      </w:r>
    </w:p>
    <w:p w14:paraId="7DE38D23" w14:textId="1E647BC9" w:rsidR="00C33ED9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Collar joint memory lock</w:t>
      </w:r>
    </w:p>
    <w:p w14:paraId="0FEDA371" w14:textId="314EE5FC" w:rsidR="00C33ED9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Large, contoured wing nuts</w:t>
      </w:r>
    </w:p>
    <w:p w14:paraId="3AD9B5A9" w14:textId="59EA464C" w:rsidR="00C33ED9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Tapered, double-braced tripod legs</w:t>
      </w:r>
    </w:p>
    <w:p w14:paraId="5EBE1DB4" w14:textId="630D4590" w:rsidR="00C33ED9" w:rsidRPr="00CB0E8D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Open-tread rubber feet</w:t>
      </w:r>
    </w:p>
    <w:p w14:paraId="5CC8C44D" w14:textId="77777777" w:rsidR="0078301E" w:rsidRPr="00CB0E8D" w:rsidRDefault="0078301E">
      <w:pPr>
        <w:rPr>
          <w:rFonts w:ascii="Helvetica" w:hAnsi="Helvetica"/>
        </w:rPr>
      </w:pPr>
    </w:p>
    <w:sectPr w:rsidR="0078301E" w:rsidRPr="00CB0E8D" w:rsidSect="007B0DE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500E8" w14:textId="77777777" w:rsidR="00EA0849" w:rsidRDefault="00EA0849" w:rsidP="004E6307">
      <w:r>
        <w:separator/>
      </w:r>
    </w:p>
  </w:endnote>
  <w:endnote w:type="continuationSeparator" w:id="0">
    <w:p w14:paraId="2A4F4EE9" w14:textId="77777777" w:rsidR="00EA0849" w:rsidRDefault="00EA0849" w:rsidP="004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D0C8F" w14:textId="77777777" w:rsidR="00EA0849" w:rsidRDefault="00EA0849" w:rsidP="004E6307">
      <w:r>
        <w:separator/>
      </w:r>
    </w:p>
  </w:footnote>
  <w:footnote w:type="continuationSeparator" w:id="0">
    <w:p w14:paraId="6FDD1E3C" w14:textId="77777777" w:rsidR="00EA0849" w:rsidRDefault="00EA0849" w:rsidP="004E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5C8E" w14:textId="4AAB2873" w:rsidR="004E6307" w:rsidRDefault="004E6307" w:rsidP="004E6307">
    <w:pPr>
      <w:pStyle w:val="Header"/>
      <w:jc w:val="right"/>
    </w:pPr>
    <w:r>
      <w:t>Baseline Product Copy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A3"/>
    <w:rsid w:val="000013A7"/>
    <w:rsid w:val="000A2110"/>
    <w:rsid w:val="002B04D0"/>
    <w:rsid w:val="00301D4F"/>
    <w:rsid w:val="004B70EC"/>
    <w:rsid w:val="004E6307"/>
    <w:rsid w:val="0053406D"/>
    <w:rsid w:val="005A52FD"/>
    <w:rsid w:val="005E4253"/>
    <w:rsid w:val="00683D21"/>
    <w:rsid w:val="006B50D2"/>
    <w:rsid w:val="0078301E"/>
    <w:rsid w:val="007907A3"/>
    <w:rsid w:val="007C6F37"/>
    <w:rsid w:val="007D48B7"/>
    <w:rsid w:val="00833287"/>
    <w:rsid w:val="00951C2A"/>
    <w:rsid w:val="009C32B1"/>
    <w:rsid w:val="00B251C2"/>
    <w:rsid w:val="00B26A3F"/>
    <w:rsid w:val="00B4268E"/>
    <w:rsid w:val="00B47B38"/>
    <w:rsid w:val="00B550D0"/>
    <w:rsid w:val="00C14828"/>
    <w:rsid w:val="00C176C9"/>
    <w:rsid w:val="00C33ED9"/>
    <w:rsid w:val="00CB0E8D"/>
    <w:rsid w:val="00CC1A97"/>
    <w:rsid w:val="00CE77C9"/>
    <w:rsid w:val="00DB1A2C"/>
    <w:rsid w:val="00DF3940"/>
    <w:rsid w:val="00EA0849"/>
    <w:rsid w:val="00F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9C2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07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Dario Fagnani</cp:lastModifiedBy>
  <cp:revision>20</cp:revision>
  <dcterms:created xsi:type="dcterms:W3CDTF">2017-11-15T19:38:00Z</dcterms:created>
  <dcterms:modified xsi:type="dcterms:W3CDTF">2020-10-22T23:15:00Z</dcterms:modified>
</cp:coreProperties>
</file>