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1812E" w14:textId="77777777" w:rsidR="007907A3" w:rsidRPr="00C6212D" w:rsidRDefault="007907A3" w:rsidP="007907A3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Brand</w:t>
      </w:r>
    </w:p>
    <w:p w14:paraId="30E59A47" w14:textId="7819D372" w:rsidR="007907A3" w:rsidRDefault="00CA3582" w:rsidP="007907A3">
      <w:pPr>
        <w:rPr>
          <w:rFonts w:ascii="Helvetica" w:hAnsi="Helvetica"/>
        </w:rPr>
      </w:pPr>
      <w:r>
        <w:rPr>
          <w:rFonts w:ascii="Helvetica" w:hAnsi="Helvetica"/>
        </w:rPr>
        <w:t>Silver Creek</w:t>
      </w:r>
    </w:p>
    <w:p w14:paraId="455519E8" w14:textId="65F5CF7A" w:rsidR="007907A3" w:rsidRPr="00CA3582" w:rsidRDefault="007907A3" w:rsidP="007907A3">
      <w:pPr>
        <w:rPr>
          <w:rFonts w:ascii="Helvetica" w:hAnsi="Helvetica"/>
          <w:b/>
        </w:rPr>
      </w:pPr>
    </w:p>
    <w:p w14:paraId="6CCFBA89" w14:textId="77777777" w:rsidR="007907A3" w:rsidRPr="00C6212D" w:rsidRDefault="007907A3" w:rsidP="007907A3">
      <w:pPr>
        <w:rPr>
          <w:rFonts w:ascii="Helvetica" w:hAnsi="Helvetica"/>
        </w:rPr>
      </w:pPr>
    </w:p>
    <w:p w14:paraId="78341121" w14:textId="77777777" w:rsidR="007907A3" w:rsidRPr="00C6212D" w:rsidRDefault="007907A3" w:rsidP="007907A3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What it is</w:t>
      </w:r>
    </w:p>
    <w:p w14:paraId="00820678" w14:textId="331B0644" w:rsidR="007907A3" w:rsidRDefault="00CA3582" w:rsidP="007907A3">
      <w:pPr>
        <w:rPr>
          <w:rFonts w:ascii="Helvetica" w:hAnsi="Helvetica"/>
        </w:rPr>
      </w:pPr>
      <w:r>
        <w:rPr>
          <w:rFonts w:ascii="Helvetica" w:hAnsi="Helvetica"/>
        </w:rPr>
        <w:t xml:space="preserve">Silver Creek </w:t>
      </w:r>
      <w:r w:rsidR="00C81A67">
        <w:rPr>
          <w:rFonts w:ascii="Helvetica" w:hAnsi="Helvetica"/>
        </w:rPr>
        <w:t xml:space="preserve">Diamondback </w:t>
      </w:r>
      <w:r>
        <w:rPr>
          <w:rFonts w:ascii="Helvetica" w:hAnsi="Helvetica"/>
        </w:rPr>
        <w:t xml:space="preserve">SC512CHRC 12-Hole Chromatic 3-Octave Harmonica </w:t>
      </w:r>
    </w:p>
    <w:p w14:paraId="173ED73A" w14:textId="77777777" w:rsidR="007907A3" w:rsidRPr="00C6212D" w:rsidRDefault="007907A3" w:rsidP="007907A3">
      <w:pPr>
        <w:rPr>
          <w:rFonts w:ascii="Helvetica" w:hAnsi="Helvetica"/>
        </w:rPr>
      </w:pPr>
    </w:p>
    <w:p w14:paraId="60D3974C" w14:textId="77777777" w:rsidR="007907A3" w:rsidRPr="00C6212D" w:rsidRDefault="007907A3" w:rsidP="007907A3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EID#</w:t>
      </w:r>
      <w:bookmarkStart w:id="0" w:name="_GoBack"/>
      <w:bookmarkEnd w:id="0"/>
    </w:p>
    <w:p w14:paraId="01A3C0BE" w14:textId="77777777" w:rsidR="00AF5910" w:rsidRPr="00AF5910" w:rsidRDefault="00AF5910" w:rsidP="00AF5910">
      <w:pPr>
        <w:rPr>
          <w:rFonts w:ascii="Helvetica" w:hAnsi="Helvetica"/>
          <w:color w:val="FF0000"/>
        </w:rPr>
      </w:pPr>
      <w:r w:rsidRPr="00AF5910">
        <w:rPr>
          <w:rFonts w:ascii="Helvetica" w:hAnsi="Helvetica"/>
          <w:color w:val="FF0000"/>
        </w:rPr>
        <w:t>1500000261426</w:t>
      </w:r>
    </w:p>
    <w:p w14:paraId="756C6952" w14:textId="77777777" w:rsidR="007907A3" w:rsidRPr="00C6212D" w:rsidRDefault="007907A3" w:rsidP="007907A3">
      <w:pPr>
        <w:rPr>
          <w:rFonts w:ascii="Helvetica" w:hAnsi="Helvetica"/>
        </w:rPr>
      </w:pPr>
    </w:p>
    <w:p w14:paraId="5B1157C3" w14:textId="77777777" w:rsidR="007907A3" w:rsidRPr="00C6212D" w:rsidRDefault="007907A3" w:rsidP="007907A3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Possible Headlines</w:t>
      </w:r>
    </w:p>
    <w:p w14:paraId="4360C01D" w14:textId="7BE95B31" w:rsidR="007907A3" w:rsidRDefault="007907A3" w:rsidP="007907A3">
      <w:pPr>
        <w:rPr>
          <w:rFonts w:ascii="Helvetica" w:hAnsi="Helvetica"/>
        </w:rPr>
      </w:pPr>
      <w:r>
        <w:rPr>
          <w:rFonts w:ascii="Helvetica" w:hAnsi="Helvetica"/>
        </w:rPr>
        <w:t>•</w:t>
      </w:r>
      <w:r w:rsidR="00CA3582">
        <w:rPr>
          <w:rFonts w:ascii="Helvetica" w:hAnsi="Helvetica"/>
        </w:rPr>
        <w:t xml:space="preserve"> Authentic Blues and Jazz Tones from Silver Creek</w:t>
      </w:r>
    </w:p>
    <w:p w14:paraId="71B6DE11" w14:textId="286533B6" w:rsidR="007907A3" w:rsidRDefault="007907A3" w:rsidP="007907A3">
      <w:pPr>
        <w:rPr>
          <w:rFonts w:ascii="Helvetica" w:hAnsi="Helvetica"/>
        </w:rPr>
      </w:pPr>
      <w:r>
        <w:rPr>
          <w:rFonts w:ascii="Helvetica" w:hAnsi="Helvetica"/>
        </w:rPr>
        <w:t>•</w:t>
      </w:r>
      <w:r w:rsidR="00CA3582">
        <w:rPr>
          <w:rFonts w:ascii="Helvetica" w:hAnsi="Helvetica"/>
        </w:rPr>
        <w:t xml:space="preserve"> An Easy-Playing 3-Octive Chromatic</w:t>
      </w:r>
    </w:p>
    <w:p w14:paraId="0F722199" w14:textId="715AD298" w:rsidR="007907A3" w:rsidRDefault="007907A3" w:rsidP="007907A3">
      <w:pPr>
        <w:rPr>
          <w:rFonts w:ascii="Helvetica" w:hAnsi="Helvetica"/>
        </w:rPr>
      </w:pPr>
      <w:r>
        <w:rPr>
          <w:rFonts w:ascii="Helvetica" w:hAnsi="Helvetica"/>
        </w:rPr>
        <w:t>•</w:t>
      </w:r>
      <w:r w:rsidR="00CA3582">
        <w:rPr>
          <w:rFonts w:ascii="Helvetica" w:hAnsi="Helvetica"/>
        </w:rPr>
        <w:t xml:space="preserve"> A Silver Creek Diamondback, Now in Chromatic</w:t>
      </w:r>
    </w:p>
    <w:p w14:paraId="287FA1F5" w14:textId="77777777" w:rsidR="007907A3" w:rsidRPr="00C6212D" w:rsidRDefault="007907A3" w:rsidP="007907A3">
      <w:pPr>
        <w:rPr>
          <w:rFonts w:ascii="Helvetica" w:hAnsi="Helvetica"/>
        </w:rPr>
      </w:pPr>
    </w:p>
    <w:p w14:paraId="4374F065" w14:textId="4DA89573" w:rsidR="007907A3" w:rsidRPr="00C6212D" w:rsidRDefault="007907A3" w:rsidP="007907A3">
      <w:pPr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>Copy</w:t>
      </w:r>
      <w:r w:rsidRPr="00C6212D">
        <w:rPr>
          <w:rFonts w:ascii="Helvetica" w:hAnsi="Helvetica"/>
          <w:b/>
        </w:rPr>
        <w:t xml:space="preserve"> </w:t>
      </w:r>
    </w:p>
    <w:p w14:paraId="114B1D2D" w14:textId="67A83AA5" w:rsidR="007907A3" w:rsidRDefault="00CA3582" w:rsidP="007907A3">
      <w:pPr>
        <w:rPr>
          <w:rFonts w:ascii="Helvetica" w:hAnsi="Helvetica"/>
        </w:rPr>
      </w:pPr>
      <w:r>
        <w:rPr>
          <w:rFonts w:ascii="Helvetica" w:hAnsi="Helvetica"/>
        </w:rPr>
        <w:t>Whether you’re a seasoned musician or a</w:t>
      </w:r>
      <w:r w:rsidR="00C81A67">
        <w:rPr>
          <w:rFonts w:ascii="Helvetica" w:hAnsi="Helvetica"/>
        </w:rPr>
        <w:t>n</w:t>
      </w:r>
      <w:r>
        <w:rPr>
          <w:rFonts w:ascii="Helvetica" w:hAnsi="Helvetica"/>
        </w:rPr>
        <w:t xml:space="preserve"> advancing player, the Silver Creek </w:t>
      </w:r>
      <w:r w:rsidR="00C81A67">
        <w:rPr>
          <w:rFonts w:ascii="Helvetica" w:hAnsi="Helvetica"/>
        </w:rPr>
        <w:t xml:space="preserve">Diamondback </w:t>
      </w:r>
      <w:r>
        <w:rPr>
          <w:rFonts w:ascii="Helvetica" w:hAnsi="Helvetica"/>
        </w:rPr>
        <w:t xml:space="preserve">Chromatic Harmonica will be a welcomed addition to your collection. </w:t>
      </w:r>
      <w:r w:rsidR="00C81A67">
        <w:rPr>
          <w:rFonts w:ascii="Helvetica" w:hAnsi="Helvetica"/>
        </w:rPr>
        <w:t>Its 12-hole, 48-tone design and 3-octave range allows you to cover a wide rang</w:t>
      </w:r>
      <w:r w:rsidR="00BD7E4C">
        <w:rPr>
          <w:rFonts w:ascii="Helvetica" w:hAnsi="Helvetica"/>
        </w:rPr>
        <w:t>e</w:t>
      </w:r>
      <w:r w:rsidR="00C81A67">
        <w:rPr>
          <w:rFonts w:ascii="Helvetica" w:hAnsi="Helvetica"/>
        </w:rPr>
        <w:t xml:space="preserve"> of musical genres, including blues, jazz, rock and more! Its rounded cover and quiet, smooth glider provide easy playability for hours of practice and performance. A thick 1mm copper reed plate delivers robust and articulate tone for the ultimate in musical expression, while the attractive chrome-plated cover keeps the Diamondback </w:t>
      </w:r>
      <w:r w:rsidR="00BD7E4C">
        <w:rPr>
          <w:rFonts w:ascii="Helvetica" w:hAnsi="Helvetica"/>
        </w:rPr>
        <w:t xml:space="preserve">Chromatic </w:t>
      </w:r>
      <w:r w:rsidR="00C81A67">
        <w:rPr>
          <w:rFonts w:ascii="Helvetica" w:hAnsi="Helvetica"/>
        </w:rPr>
        <w:t xml:space="preserve">looking good for decades. </w:t>
      </w:r>
    </w:p>
    <w:p w14:paraId="09AAF2E2" w14:textId="77777777" w:rsidR="007907A3" w:rsidRPr="00C6212D" w:rsidRDefault="007907A3" w:rsidP="007907A3">
      <w:pPr>
        <w:rPr>
          <w:rFonts w:ascii="Helvetica" w:hAnsi="Helvetica"/>
        </w:rPr>
      </w:pPr>
    </w:p>
    <w:p w14:paraId="7E349007" w14:textId="77777777" w:rsidR="007907A3" w:rsidRPr="00C6212D" w:rsidRDefault="007907A3" w:rsidP="007907A3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Features</w:t>
      </w:r>
    </w:p>
    <w:p w14:paraId="434B45B3" w14:textId="3A390966" w:rsidR="00C81A67" w:rsidRPr="00C81A67" w:rsidRDefault="00C81A67" w:rsidP="00C81A67">
      <w:pPr>
        <w:rPr>
          <w:rFonts w:ascii="Helvetica" w:hAnsi="Helvetica"/>
        </w:rPr>
      </w:pPr>
      <w:r w:rsidRPr="00C81A67">
        <w:rPr>
          <w:rFonts w:ascii="Helvetica" w:hAnsi="Helvetica"/>
        </w:rPr>
        <w:t>• 12-</w:t>
      </w:r>
      <w:r>
        <w:rPr>
          <w:rFonts w:ascii="Helvetica" w:hAnsi="Helvetica"/>
        </w:rPr>
        <w:t>H</w:t>
      </w:r>
      <w:r w:rsidRPr="00C81A67">
        <w:rPr>
          <w:rFonts w:ascii="Helvetica" w:hAnsi="Helvetica"/>
        </w:rPr>
        <w:t>ole</w:t>
      </w:r>
      <w:r w:rsidR="00F81725">
        <w:rPr>
          <w:rFonts w:ascii="Helvetica" w:hAnsi="Helvetica"/>
        </w:rPr>
        <w:t xml:space="preserve"> chromatic with </w:t>
      </w:r>
      <w:r w:rsidRPr="00C81A67">
        <w:rPr>
          <w:rFonts w:ascii="Helvetica" w:hAnsi="Helvetica"/>
        </w:rPr>
        <w:t xml:space="preserve">48 </w:t>
      </w:r>
      <w:r>
        <w:rPr>
          <w:rFonts w:ascii="Helvetica" w:hAnsi="Helvetica"/>
        </w:rPr>
        <w:t>t</w:t>
      </w:r>
      <w:r w:rsidRPr="00C81A67">
        <w:rPr>
          <w:rFonts w:ascii="Helvetica" w:hAnsi="Helvetica"/>
        </w:rPr>
        <w:t>ones</w:t>
      </w:r>
    </w:p>
    <w:p w14:paraId="39BDA9B6" w14:textId="6F2FB27B" w:rsidR="00C81A67" w:rsidRPr="00C81A67" w:rsidRDefault="00C81A67" w:rsidP="00C81A67">
      <w:pPr>
        <w:rPr>
          <w:rFonts w:ascii="Helvetica" w:hAnsi="Helvetica"/>
        </w:rPr>
      </w:pPr>
      <w:r w:rsidRPr="00C81A67">
        <w:rPr>
          <w:rFonts w:ascii="Helvetica" w:hAnsi="Helvetica"/>
        </w:rPr>
        <w:t xml:space="preserve">• </w:t>
      </w:r>
      <w:r w:rsidR="00F81725">
        <w:rPr>
          <w:rFonts w:ascii="Helvetica" w:hAnsi="Helvetica"/>
        </w:rPr>
        <w:t xml:space="preserve">Tonal range </w:t>
      </w:r>
      <w:r w:rsidRPr="00C81A67">
        <w:rPr>
          <w:rFonts w:ascii="Helvetica" w:hAnsi="Helvetica"/>
        </w:rPr>
        <w:t xml:space="preserve">from C4 to C7 (3 </w:t>
      </w:r>
      <w:r>
        <w:rPr>
          <w:rFonts w:ascii="Helvetica" w:hAnsi="Helvetica"/>
        </w:rPr>
        <w:t>o</w:t>
      </w:r>
      <w:r w:rsidRPr="00C81A67">
        <w:rPr>
          <w:rFonts w:ascii="Helvetica" w:hAnsi="Helvetica"/>
        </w:rPr>
        <w:t>ctaves)</w:t>
      </w:r>
    </w:p>
    <w:p w14:paraId="3C24821C" w14:textId="3F918B4E" w:rsidR="00C81A67" w:rsidRPr="00C81A67" w:rsidRDefault="00C81A67" w:rsidP="00C81A67">
      <w:pPr>
        <w:rPr>
          <w:rFonts w:ascii="Helvetica" w:hAnsi="Helvetica"/>
        </w:rPr>
      </w:pPr>
      <w:r w:rsidRPr="00C81A67">
        <w:rPr>
          <w:rFonts w:ascii="Helvetica" w:hAnsi="Helvetica"/>
        </w:rPr>
        <w:t xml:space="preserve">• </w:t>
      </w:r>
      <w:r>
        <w:rPr>
          <w:rFonts w:ascii="Helvetica" w:hAnsi="Helvetica"/>
        </w:rPr>
        <w:t>Attractive c</w:t>
      </w:r>
      <w:r w:rsidRPr="00C81A67">
        <w:rPr>
          <w:rFonts w:ascii="Helvetica" w:hAnsi="Helvetica"/>
        </w:rPr>
        <w:t>hrome</w:t>
      </w:r>
      <w:r>
        <w:rPr>
          <w:rFonts w:ascii="Helvetica" w:hAnsi="Helvetica"/>
        </w:rPr>
        <w:t>-p</w:t>
      </w:r>
      <w:r w:rsidRPr="00C81A67">
        <w:rPr>
          <w:rFonts w:ascii="Helvetica" w:hAnsi="Helvetica"/>
        </w:rPr>
        <w:t xml:space="preserve">lated </w:t>
      </w:r>
      <w:r>
        <w:rPr>
          <w:rFonts w:ascii="Helvetica" w:hAnsi="Helvetica"/>
        </w:rPr>
        <w:t>c</w:t>
      </w:r>
      <w:r w:rsidRPr="00C81A67">
        <w:rPr>
          <w:rFonts w:ascii="Helvetica" w:hAnsi="Helvetica"/>
        </w:rPr>
        <w:t>over</w:t>
      </w:r>
    </w:p>
    <w:p w14:paraId="22011A65" w14:textId="5689B926" w:rsidR="00C81A67" w:rsidRDefault="00C81A67" w:rsidP="00C81A67">
      <w:pPr>
        <w:rPr>
          <w:rFonts w:ascii="Helvetica" w:hAnsi="Helvetica"/>
        </w:rPr>
      </w:pPr>
      <w:r w:rsidRPr="00C81A67">
        <w:rPr>
          <w:rFonts w:ascii="Helvetica" w:hAnsi="Helvetica"/>
        </w:rPr>
        <w:t xml:space="preserve">• </w:t>
      </w:r>
      <w:r>
        <w:rPr>
          <w:rFonts w:ascii="Helvetica" w:hAnsi="Helvetica"/>
        </w:rPr>
        <w:t xml:space="preserve">Thick </w:t>
      </w:r>
      <w:r w:rsidRPr="00C81A67">
        <w:rPr>
          <w:rFonts w:ascii="Helvetica" w:hAnsi="Helvetica"/>
        </w:rPr>
        <w:t xml:space="preserve">1mm </w:t>
      </w:r>
      <w:r>
        <w:rPr>
          <w:rFonts w:ascii="Helvetica" w:hAnsi="Helvetica"/>
        </w:rPr>
        <w:t>c</w:t>
      </w:r>
      <w:r w:rsidRPr="00C81A67">
        <w:rPr>
          <w:rFonts w:ascii="Helvetica" w:hAnsi="Helvetica"/>
        </w:rPr>
        <w:t xml:space="preserve">opper </w:t>
      </w:r>
      <w:r>
        <w:rPr>
          <w:rFonts w:ascii="Helvetica" w:hAnsi="Helvetica"/>
        </w:rPr>
        <w:t>r</w:t>
      </w:r>
      <w:r w:rsidRPr="00C81A67">
        <w:rPr>
          <w:rFonts w:ascii="Helvetica" w:hAnsi="Helvetica"/>
        </w:rPr>
        <w:t xml:space="preserve">eed </w:t>
      </w:r>
      <w:r>
        <w:rPr>
          <w:rFonts w:ascii="Helvetica" w:hAnsi="Helvetica"/>
        </w:rPr>
        <w:t>p</w:t>
      </w:r>
      <w:r w:rsidRPr="00C81A67">
        <w:rPr>
          <w:rFonts w:ascii="Helvetica" w:hAnsi="Helvetica"/>
        </w:rPr>
        <w:t>late</w:t>
      </w:r>
    </w:p>
    <w:p w14:paraId="4816CA87" w14:textId="7C90D9E4" w:rsidR="00C81A67" w:rsidRPr="00C81A67" w:rsidRDefault="00C81A67" w:rsidP="00C81A67">
      <w:pPr>
        <w:rPr>
          <w:rFonts w:ascii="Helvetica" w:hAnsi="Helvetica"/>
        </w:rPr>
      </w:pPr>
      <w:r w:rsidRPr="00C81A67">
        <w:rPr>
          <w:rFonts w:ascii="Helvetica" w:hAnsi="Helvetica"/>
        </w:rPr>
        <w:t xml:space="preserve">• Rounded </w:t>
      </w:r>
      <w:r>
        <w:rPr>
          <w:rFonts w:ascii="Helvetica" w:hAnsi="Helvetica"/>
        </w:rPr>
        <w:t>c</w:t>
      </w:r>
      <w:r w:rsidRPr="00C81A67">
        <w:rPr>
          <w:rFonts w:ascii="Helvetica" w:hAnsi="Helvetica"/>
        </w:rPr>
        <w:t xml:space="preserve">over for </w:t>
      </w:r>
      <w:r>
        <w:rPr>
          <w:rFonts w:ascii="Helvetica" w:hAnsi="Helvetica"/>
        </w:rPr>
        <w:t>p</w:t>
      </w:r>
      <w:r w:rsidRPr="00C81A67">
        <w:rPr>
          <w:rFonts w:ascii="Helvetica" w:hAnsi="Helvetica"/>
        </w:rPr>
        <w:t xml:space="preserve">laying </w:t>
      </w:r>
      <w:r>
        <w:rPr>
          <w:rFonts w:ascii="Helvetica" w:hAnsi="Helvetica"/>
        </w:rPr>
        <w:t>c</w:t>
      </w:r>
      <w:r w:rsidRPr="00C81A67">
        <w:rPr>
          <w:rFonts w:ascii="Helvetica" w:hAnsi="Helvetica"/>
        </w:rPr>
        <w:t>omfort</w:t>
      </w:r>
    </w:p>
    <w:p w14:paraId="1F5E54AF" w14:textId="10FA8EC1" w:rsidR="00C81A67" w:rsidRPr="00C81A67" w:rsidRDefault="00C81A67" w:rsidP="00C81A67">
      <w:pPr>
        <w:rPr>
          <w:rFonts w:ascii="Helvetica" w:hAnsi="Helvetica"/>
        </w:rPr>
      </w:pPr>
      <w:r w:rsidRPr="00C81A67">
        <w:rPr>
          <w:rFonts w:ascii="Helvetica" w:hAnsi="Helvetica"/>
        </w:rPr>
        <w:t xml:space="preserve">• Quiet, </w:t>
      </w:r>
      <w:r>
        <w:rPr>
          <w:rFonts w:ascii="Helvetica" w:hAnsi="Helvetica"/>
        </w:rPr>
        <w:t>s</w:t>
      </w:r>
      <w:r w:rsidRPr="00C81A67">
        <w:rPr>
          <w:rFonts w:ascii="Helvetica" w:hAnsi="Helvetica"/>
        </w:rPr>
        <w:t xml:space="preserve">mooth </w:t>
      </w:r>
      <w:r>
        <w:rPr>
          <w:rFonts w:ascii="Helvetica" w:hAnsi="Helvetica"/>
        </w:rPr>
        <w:t>g</w:t>
      </w:r>
      <w:r w:rsidRPr="00C81A67">
        <w:rPr>
          <w:rFonts w:ascii="Helvetica" w:hAnsi="Helvetica"/>
        </w:rPr>
        <w:t>lider</w:t>
      </w:r>
    </w:p>
    <w:p w14:paraId="41866B22" w14:textId="77777777" w:rsidR="007907A3" w:rsidRPr="00C6212D" w:rsidRDefault="007907A3" w:rsidP="007907A3">
      <w:pPr>
        <w:rPr>
          <w:rFonts w:ascii="Helvetica" w:hAnsi="Helvetica"/>
        </w:rPr>
      </w:pPr>
    </w:p>
    <w:p w14:paraId="5CC8C44D" w14:textId="77777777" w:rsidR="0078301E" w:rsidRDefault="0078301E"/>
    <w:sectPr w:rsidR="0078301E" w:rsidSect="007B0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A3"/>
    <w:rsid w:val="0078301E"/>
    <w:rsid w:val="007907A3"/>
    <w:rsid w:val="00951C2A"/>
    <w:rsid w:val="00AF5910"/>
    <w:rsid w:val="00BD7E4C"/>
    <w:rsid w:val="00C81A67"/>
    <w:rsid w:val="00CA3582"/>
    <w:rsid w:val="00EB0992"/>
    <w:rsid w:val="00F8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9C2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07A3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2017-11-15T19:38:00Z</dcterms:created>
  <dcterms:modified xsi:type="dcterms:W3CDTF">2019-01-29T22:55:00Z</dcterms:modified>
</cp:coreProperties>
</file>