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05A7B" w14:textId="77777777" w:rsidR="00505508" w:rsidRPr="00E504DB" w:rsidRDefault="00505508" w:rsidP="00505508">
      <w:pPr>
        <w:rPr>
          <w:rFonts w:ascii="Helvetica" w:hAnsi="Helvetica"/>
          <w:b/>
        </w:rPr>
      </w:pPr>
      <w:r w:rsidRPr="00E504DB">
        <w:rPr>
          <w:rFonts w:ascii="Helvetica" w:hAnsi="Helvetica"/>
          <w:b/>
          <w:bCs/>
        </w:rPr>
        <w:t>Brand</w:t>
      </w:r>
    </w:p>
    <w:p w14:paraId="4A6C15DF" w14:textId="4951A738" w:rsidR="00505508" w:rsidRPr="00E504DB" w:rsidRDefault="00D0791F" w:rsidP="00505508">
      <w:pPr>
        <w:rPr>
          <w:rFonts w:ascii="Helvetica" w:hAnsi="Helvetica"/>
        </w:rPr>
      </w:pPr>
      <w:r w:rsidRPr="00E504DB">
        <w:rPr>
          <w:rFonts w:ascii="Helvetica" w:hAnsi="Helvetica"/>
        </w:rPr>
        <w:t>Agazarian</w:t>
      </w:r>
    </w:p>
    <w:p w14:paraId="2F8FE926" w14:textId="77777777" w:rsidR="00505508" w:rsidRPr="00E504DB" w:rsidRDefault="00505508" w:rsidP="00505508">
      <w:pPr>
        <w:rPr>
          <w:rFonts w:ascii="Helvetica" w:hAnsi="Helvetica"/>
        </w:rPr>
      </w:pPr>
    </w:p>
    <w:p w14:paraId="3EF0282D" w14:textId="77777777" w:rsidR="00505508" w:rsidRPr="00E504DB" w:rsidRDefault="00505508" w:rsidP="00505508">
      <w:pPr>
        <w:rPr>
          <w:rFonts w:ascii="Helvetica" w:hAnsi="Helvetica"/>
          <w:b/>
        </w:rPr>
      </w:pPr>
      <w:r w:rsidRPr="00E504DB">
        <w:rPr>
          <w:rFonts w:ascii="Helvetica" w:hAnsi="Helvetica"/>
          <w:b/>
          <w:bCs/>
        </w:rPr>
        <w:t>Tagline</w:t>
      </w:r>
    </w:p>
    <w:p w14:paraId="1E422A3B" w14:textId="18BA409D" w:rsidR="00505508" w:rsidRPr="00E504DB" w:rsidRDefault="00D13771" w:rsidP="00505508">
      <w:pPr>
        <w:rPr>
          <w:rFonts w:ascii="Helvetica" w:hAnsi="Helvetica"/>
        </w:rPr>
      </w:pPr>
      <w:r w:rsidRPr="00E504DB">
        <w:rPr>
          <w:rFonts w:ascii="Helvetica" w:hAnsi="Helvetica"/>
        </w:rPr>
        <w:t>N/A</w:t>
      </w:r>
    </w:p>
    <w:p w14:paraId="6B5AD1C7" w14:textId="77777777" w:rsidR="00505508" w:rsidRPr="00E504DB" w:rsidRDefault="00505508" w:rsidP="00505508">
      <w:pPr>
        <w:rPr>
          <w:rFonts w:ascii="Helvetica" w:hAnsi="Helvetica"/>
        </w:rPr>
      </w:pPr>
    </w:p>
    <w:p w14:paraId="162EAFEA" w14:textId="77777777" w:rsidR="00505508" w:rsidRPr="00E504DB" w:rsidRDefault="00505508" w:rsidP="00505508">
      <w:pPr>
        <w:rPr>
          <w:rFonts w:ascii="Helvetica" w:hAnsi="Helvetica"/>
          <w:b/>
        </w:rPr>
      </w:pPr>
      <w:r w:rsidRPr="00E504DB">
        <w:rPr>
          <w:rFonts w:ascii="Helvetica" w:hAnsi="Helvetica"/>
          <w:b/>
          <w:bCs/>
        </w:rPr>
        <w:t>What it is</w:t>
      </w:r>
    </w:p>
    <w:p w14:paraId="05778135" w14:textId="44C98F6C" w:rsidR="00505508" w:rsidRPr="00E504DB" w:rsidRDefault="00030EC0" w:rsidP="00505508">
      <w:pPr>
        <w:rPr>
          <w:rFonts w:ascii="Helvetica" w:hAnsi="Helvetica"/>
        </w:rPr>
      </w:pPr>
      <w:r w:rsidRPr="00E504DB">
        <w:rPr>
          <w:rFonts w:ascii="Helvetica" w:hAnsi="Helvetica"/>
        </w:rPr>
        <w:t xml:space="preserve">Agazarian </w:t>
      </w:r>
      <w:r w:rsidR="00E504DB">
        <w:rPr>
          <w:rFonts w:ascii="Helvetica" w:hAnsi="Helvetica"/>
        </w:rPr>
        <w:t xml:space="preserve">AGZ812FX </w:t>
      </w:r>
      <w:r w:rsidRPr="00E504DB">
        <w:rPr>
          <w:rFonts w:ascii="Helvetica" w:hAnsi="Helvetica"/>
        </w:rPr>
        <w:t>8” and 12” Effect Cymbal S</w:t>
      </w:r>
      <w:r w:rsidR="00E504DB">
        <w:rPr>
          <w:rFonts w:ascii="Helvetica" w:hAnsi="Helvetica"/>
        </w:rPr>
        <w:t>tack</w:t>
      </w:r>
    </w:p>
    <w:p w14:paraId="7E6D8E6C" w14:textId="77777777" w:rsidR="00030EC0" w:rsidRPr="00E504DB" w:rsidRDefault="00030EC0" w:rsidP="00505508">
      <w:pPr>
        <w:rPr>
          <w:rFonts w:ascii="Helvetica" w:hAnsi="Helvetica"/>
        </w:rPr>
      </w:pPr>
    </w:p>
    <w:p w14:paraId="5CA9D3BA" w14:textId="7E7799B2" w:rsidR="00D13771" w:rsidRDefault="00505508" w:rsidP="00505508">
      <w:pPr>
        <w:rPr>
          <w:rFonts w:ascii="Helvetica" w:hAnsi="Helvetica"/>
          <w:b/>
        </w:rPr>
      </w:pPr>
      <w:r w:rsidRPr="00E504DB">
        <w:rPr>
          <w:rFonts w:ascii="Helvetica" w:hAnsi="Helvetica"/>
          <w:b/>
          <w:bCs/>
        </w:rPr>
        <w:t>EID#</w:t>
      </w:r>
    </w:p>
    <w:p w14:paraId="6AC64498" w14:textId="067314E6" w:rsidR="001238DB" w:rsidRDefault="00961C23" w:rsidP="00505508">
      <w:pPr>
        <w:rPr>
          <w:rFonts w:ascii="Helvetica" w:hAnsi="Helvetica"/>
        </w:rPr>
      </w:pPr>
      <w:r w:rsidRPr="00961C23">
        <w:rPr>
          <w:rFonts w:ascii="Helvetica" w:hAnsi="Helvetica"/>
        </w:rPr>
        <w:t>1500000140159</w:t>
      </w:r>
    </w:p>
    <w:p w14:paraId="07F56704" w14:textId="77777777" w:rsidR="00961C23" w:rsidRPr="00E504DB" w:rsidRDefault="00961C23" w:rsidP="00505508">
      <w:pPr>
        <w:rPr>
          <w:rFonts w:ascii="Helvetica" w:hAnsi="Helvetica"/>
        </w:rPr>
      </w:pPr>
    </w:p>
    <w:p w14:paraId="09B7318C" w14:textId="77777777" w:rsidR="00505508" w:rsidRPr="00E504DB" w:rsidRDefault="00505508" w:rsidP="00505508">
      <w:pPr>
        <w:rPr>
          <w:rFonts w:ascii="Helvetica" w:hAnsi="Helvetica"/>
          <w:b/>
        </w:rPr>
      </w:pPr>
      <w:r w:rsidRPr="00E504DB">
        <w:rPr>
          <w:rFonts w:ascii="Helvetica" w:hAnsi="Helvetica"/>
          <w:b/>
          <w:bCs/>
        </w:rPr>
        <w:t>Possible Headlines</w:t>
      </w:r>
    </w:p>
    <w:p w14:paraId="53F46E26" w14:textId="5A8E702F" w:rsidR="00505508" w:rsidRPr="00E504DB" w:rsidRDefault="00751003" w:rsidP="00505508">
      <w:pPr>
        <w:rPr>
          <w:rFonts w:ascii="Helvetica" w:hAnsi="Helvetica"/>
        </w:rPr>
      </w:pPr>
      <w:r w:rsidRPr="00E504DB">
        <w:rPr>
          <w:rFonts w:ascii="Helvetica" w:hAnsi="Helvetica"/>
        </w:rPr>
        <w:t xml:space="preserve">• </w:t>
      </w:r>
      <w:r w:rsidR="00030EC0" w:rsidRPr="00E504DB">
        <w:rPr>
          <w:rFonts w:ascii="Helvetica" w:hAnsi="Helvetica"/>
        </w:rPr>
        <w:t>Add Explosive Accents to Your Drum Kit</w:t>
      </w:r>
    </w:p>
    <w:p w14:paraId="63327AAC" w14:textId="02FAE474" w:rsidR="00505508" w:rsidRPr="00E504DB" w:rsidRDefault="00030EC0" w:rsidP="00505508">
      <w:pPr>
        <w:rPr>
          <w:rFonts w:ascii="Helvetica" w:hAnsi="Helvetica"/>
        </w:rPr>
      </w:pPr>
      <w:r w:rsidRPr="00E504DB">
        <w:rPr>
          <w:rFonts w:ascii="Helvetica" w:hAnsi="Helvetica"/>
        </w:rPr>
        <w:t>• New Cymbals for Expression and Experimentation</w:t>
      </w:r>
    </w:p>
    <w:p w14:paraId="229914A5" w14:textId="1B55AEFF" w:rsidR="00505508" w:rsidRDefault="00751003" w:rsidP="00505508">
      <w:pPr>
        <w:rPr>
          <w:rFonts w:ascii="Helvetica" w:hAnsi="Helvetica"/>
        </w:rPr>
      </w:pPr>
      <w:r w:rsidRPr="00E504DB">
        <w:rPr>
          <w:rFonts w:ascii="Helvetica" w:hAnsi="Helvetica"/>
        </w:rPr>
        <w:t xml:space="preserve">• </w:t>
      </w:r>
      <w:r w:rsidR="00030EC0" w:rsidRPr="00E504DB">
        <w:rPr>
          <w:rFonts w:ascii="Helvetica" w:hAnsi="Helvetica"/>
        </w:rPr>
        <w:t>Agazarian Stack — Bright and Splashy Sounds</w:t>
      </w:r>
    </w:p>
    <w:p w14:paraId="062D0F88" w14:textId="77777777" w:rsidR="00AE5979" w:rsidRPr="00C6212D" w:rsidRDefault="00AE5979" w:rsidP="00AE5979">
      <w:pPr>
        <w:rPr>
          <w:rFonts w:ascii="Helvetica" w:hAnsi="Helvetica"/>
        </w:rPr>
      </w:pPr>
      <w:r>
        <w:rPr>
          <w:rFonts w:ascii="Helvetica" w:hAnsi="Helvetica"/>
        </w:rPr>
        <w:t xml:space="preserve">• Unique Accents for Your Percussion Palette  </w:t>
      </w:r>
    </w:p>
    <w:p w14:paraId="1AE960A3" w14:textId="77777777" w:rsidR="00AE5979" w:rsidRPr="00E504DB" w:rsidRDefault="00AE5979" w:rsidP="00505508">
      <w:pPr>
        <w:rPr>
          <w:rFonts w:ascii="Helvetica" w:hAnsi="Helvetica"/>
        </w:rPr>
      </w:pPr>
    </w:p>
    <w:p w14:paraId="65B9B097" w14:textId="77777777" w:rsidR="00505508" w:rsidRPr="00E504DB" w:rsidRDefault="00505508" w:rsidP="00505508">
      <w:pPr>
        <w:rPr>
          <w:rFonts w:ascii="Helvetica" w:hAnsi="Helvetica"/>
        </w:rPr>
      </w:pPr>
    </w:p>
    <w:p w14:paraId="1FB888F8" w14:textId="314A7BA5" w:rsidR="00505508" w:rsidRPr="00E504DB" w:rsidRDefault="00D13771" w:rsidP="00505508">
      <w:pPr>
        <w:rPr>
          <w:rFonts w:ascii="Helvetica" w:hAnsi="Helvetica"/>
          <w:b/>
        </w:rPr>
      </w:pPr>
      <w:r w:rsidRPr="00E504DB">
        <w:rPr>
          <w:rFonts w:ascii="Helvetica" w:hAnsi="Helvetica"/>
          <w:b/>
          <w:bCs/>
        </w:rPr>
        <w:t>Copy</w:t>
      </w:r>
      <w:r w:rsidR="00505508" w:rsidRPr="00E504DB">
        <w:rPr>
          <w:rFonts w:ascii="Helvetica" w:hAnsi="Helvetica"/>
          <w:b/>
        </w:rPr>
        <w:t xml:space="preserve"> </w:t>
      </w:r>
    </w:p>
    <w:p w14:paraId="4D4225F8" w14:textId="6CBC578C" w:rsidR="00505508" w:rsidRPr="00E504DB" w:rsidRDefault="00E504DB" w:rsidP="00505508">
      <w:pPr>
        <w:rPr>
          <w:rFonts w:ascii="Helvetica" w:hAnsi="Helvetica"/>
        </w:rPr>
      </w:pPr>
      <w:r w:rsidRPr="00E504DB">
        <w:rPr>
          <w:rFonts w:ascii="Helvetica" w:hAnsi="Helvetica"/>
        </w:rPr>
        <w:t>The new</w:t>
      </w:r>
      <w:r>
        <w:rPr>
          <w:rFonts w:ascii="Helvetica" w:hAnsi="Helvetica"/>
        </w:rPr>
        <w:t xml:space="preserve"> Agazarian EC Series Effects Cymbal Stack features an 8” splash cymbal combined with </w:t>
      </w:r>
      <w:proofErr w:type="gramStart"/>
      <w:r>
        <w:rPr>
          <w:rFonts w:ascii="Helvetica" w:hAnsi="Helvetica"/>
        </w:rPr>
        <w:t>an inverted</w:t>
      </w:r>
      <w:proofErr w:type="gramEnd"/>
      <w:r>
        <w:rPr>
          <w:rFonts w:ascii="Helvetica" w:hAnsi="Helvetica"/>
        </w:rPr>
        <w:t xml:space="preserve"> 12” bright china, providing a unique accent to your drum kit or percussion setup. A team of drummers designed this stack for a distinctive sound character that works with all musical genres. The result is a signature effect that is explosive with a fast decay for an attention-getting “trashy” sound, ideal for quick hits and musical emphases.</w:t>
      </w:r>
    </w:p>
    <w:p w14:paraId="590BC141" w14:textId="77777777" w:rsidR="00E504DB" w:rsidRDefault="00E504DB" w:rsidP="00505508">
      <w:pPr>
        <w:rPr>
          <w:rFonts w:ascii="Helvetica" w:hAnsi="Helvetica"/>
        </w:rPr>
      </w:pPr>
    </w:p>
    <w:p w14:paraId="09ED5459" w14:textId="77777777" w:rsidR="00816D5E" w:rsidRPr="00E504DB" w:rsidRDefault="00816D5E" w:rsidP="00505508">
      <w:pPr>
        <w:rPr>
          <w:rFonts w:ascii="Helvetica" w:hAnsi="Helvetica"/>
        </w:rPr>
      </w:pPr>
    </w:p>
    <w:p w14:paraId="068661E3" w14:textId="77777777" w:rsidR="00030EC0" w:rsidRPr="00E504DB" w:rsidRDefault="00030EC0" w:rsidP="00030EC0">
      <w:pPr>
        <w:rPr>
          <w:rFonts w:ascii="Helvetica" w:hAnsi="Helvetica"/>
          <w:b/>
          <w:bCs/>
        </w:rPr>
      </w:pPr>
      <w:r w:rsidRPr="00E504DB">
        <w:rPr>
          <w:rFonts w:ascii="Helvetica" w:hAnsi="Helvetica"/>
          <w:b/>
          <w:bCs/>
        </w:rPr>
        <w:t>Features</w:t>
      </w:r>
    </w:p>
    <w:p w14:paraId="1EC48191" w14:textId="77777777" w:rsidR="00DC0CE6" w:rsidRDefault="00030EC0" w:rsidP="00030EC0">
      <w:pPr>
        <w:rPr>
          <w:rFonts w:ascii="Helvetica" w:hAnsi="Helvetica"/>
        </w:rPr>
      </w:pPr>
      <w:r w:rsidRPr="00E504DB">
        <w:rPr>
          <w:rFonts w:ascii="Helvetica" w:hAnsi="Helvetica"/>
        </w:rPr>
        <w:t xml:space="preserve">• </w:t>
      </w:r>
      <w:r w:rsidR="00DC0CE6">
        <w:rPr>
          <w:rFonts w:ascii="Helvetica" w:hAnsi="Helvetica"/>
        </w:rPr>
        <w:t>Pack includes a 12” Bright China cymbal and 8” Splash cymbal</w:t>
      </w:r>
    </w:p>
    <w:p w14:paraId="43D49B40" w14:textId="27062540" w:rsidR="00DC0CE6" w:rsidRDefault="00DC0CE6" w:rsidP="00030EC0">
      <w:pPr>
        <w:rPr>
          <w:rFonts w:ascii="Helvetica" w:hAnsi="Helvetica"/>
        </w:rPr>
      </w:pPr>
      <w:r w:rsidRPr="00E504DB">
        <w:rPr>
          <w:rFonts w:ascii="Helvetica" w:hAnsi="Helvetica"/>
        </w:rPr>
        <w:t>• Stack both or separate into traditional splash and china cymbals</w:t>
      </w:r>
    </w:p>
    <w:p w14:paraId="16D6B149" w14:textId="0BCE8450" w:rsidR="00030EC0" w:rsidRPr="00E504DB" w:rsidRDefault="00DC0CE6" w:rsidP="00030EC0">
      <w:pPr>
        <w:rPr>
          <w:rFonts w:ascii="Helvetica" w:hAnsi="Helvetica"/>
        </w:rPr>
      </w:pPr>
      <w:r>
        <w:rPr>
          <w:rFonts w:ascii="Helvetica" w:hAnsi="Helvetica"/>
        </w:rPr>
        <w:t>• Stacked they produce an a</w:t>
      </w:r>
      <w:r w:rsidR="00030EC0" w:rsidRPr="00E504DB">
        <w:rPr>
          <w:rFonts w:ascii="Helvetica" w:hAnsi="Helvetica"/>
        </w:rPr>
        <w:t>lternative cymbal effect for quick hits and accents</w:t>
      </w:r>
    </w:p>
    <w:p w14:paraId="231B0037" w14:textId="2BE3CE8E" w:rsidR="00030EC0" w:rsidRPr="00E504DB" w:rsidRDefault="00030EC0" w:rsidP="00030EC0">
      <w:pPr>
        <w:rPr>
          <w:rFonts w:ascii="Helvetica" w:hAnsi="Helvetica"/>
        </w:rPr>
      </w:pPr>
      <w:r w:rsidRPr="00E504DB">
        <w:rPr>
          <w:rFonts w:ascii="Helvetica" w:hAnsi="Helvetica"/>
        </w:rPr>
        <w:t>• Explosive with fast decay</w:t>
      </w:r>
      <w:r w:rsidR="007E01D7">
        <w:rPr>
          <w:rFonts w:ascii="Helvetica" w:hAnsi="Helvetica"/>
        </w:rPr>
        <w:t xml:space="preserve"> for that “trashy s</w:t>
      </w:r>
      <w:r w:rsidRPr="00E504DB">
        <w:rPr>
          <w:rFonts w:ascii="Helvetica" w:hAnsi="Helvetica"/>
        </w:rPr>
        <w:t>ound”</w:t>
      </w:r>
    </w:p>
    <w:p w14:paraId="52744C75" w14:textId="290B4683" w:rsidR="00030EC0" w:rsidRPr="00E504DB" w:rsidRDefault="00030EC0" w:rsidP="00030EC0">
      <w:pPr>
        <w:rPr>
          <w:rFonts w:ascii="Helvetica" w:hAnsi="Helvetica"/>
          <w:b/>
        </w:rPr>
      </w:pPr>
      <w:r w:rsidRPr="00E504DB">
        <w:rPr>
          <w:rFonts w:ascii="Helvetica" w:hAnsi="Helvetica"/>
        </w:rPr>
        <w:t xml:space="preserve">• Cymbal sizes and thin profiles designed and paired for expression and experimentation </w:t>
      </w:r>
      <w:bookmarkStart w:id="0" w:name="_GoBack"/>
      <w:bookmarkEnd w:id="0"/>
    </w:p>
    <w:p w14:paraId="14ABEF51" w14:textId="77777777" w:rsidR="00751003" w:rsidRPr="00E504DB" w:rsidRDefault="00751003" w:rsidP="00505508">
      <w:pPr>
        <w:rPr>
          <w:rFonts w:ascii="Helvetica" w:hAnsi="Helvetica"/>
        </w:rPr>
      </w:pPr>
    </w:p>
    <w:sectPr w:rsidR="00751003" w:rsidRPr="00E504DB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587"/>
    <w:multiLevelType w:val="hybridMultilevel"/>
    <w:tmpl w:val="3346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8"/>
    <w:rsid w:val="00030EC0"/>
    <w:rsid w:val="001238DB"/>
    <w:rsid w:val="002E03FB"/>
    <w:rsid w:val="00505508"/>
    <w:rsid w:val="00675797"/>
    <w:rsid w:val="00751003"/>
    <w:rsid w:val="007B0DE9"/>
    <w:rsid w:val="007E01D7"/>
    <w:rsid w:val="00816D5E"/>
    <w:rsid w:val="008E45D2"/>
    <w:rsid w:val="00961C23"/>
    <w:rsid w:val="00AE5979"/>
    <w:rsid w:val="00C6212D"/>
    <w:rsid w:val="00D0791F"/>
    <w:rsid w:val="00D13771"/>
    <w:rsid w:val="00DC0CE6"/>
    <w:rsid w:val="00E164D0"/>
    <w:rsid w:val="00E504DB"/>
    <w:rsid w:val="00E9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63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C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C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9</cp:revision>
  <dcterms:created xsi:type="dcterms:W3CDTF">2017-07-31T21:30:00Z</dcterms:created>
  <dcterms:modified xsi:type="dcterms:W3CDTF">2017-08-09T17:45:00Z</dcterms:modified>
</cp:coreProperties>
</file>