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09" w:rsidRDefault="00A47C09" w:rsidP="00A47C09">
      <w:pPr>
        <w:widowControl w:val="0"/>
        <w:autoSpaceDE w:val="0"/>
        <w:autoSpaceDN w:val="0"/>
        <w:adjustRightInd w:val="0"/>
        <w:jc w:val="center"/>
        <w:rPr>
          <w:rFonts w:ascii="Cambria" w:hAnsi="Cambria" w:cs="Cambria"/>
          <w:u w:val="single"/>
        </w:rPr>
      </w:pPr>
      <w:r>
        <w:rPr>
          <w:rFonts w:ascii="Cambria" w:hAnsi="Cambria" w:cs="Cambria"/>
          <w:u w:val="single"/>
        </w:rPr>
        <w:t>D</w:t>
      </w:r>
      <w:r>
        <w:rPr>
          <w:rFonts w:ascii="Cambria" w:hAnsi="Cambria" w:cs="Cambria"/>
          <w:u w:val="single"/>
        </w:rPr>
        <w:t>120SCE</w:t>
      </w:r>
    </w:p>
    <w:p w:rsidR="00A47C09" w:rsidRDefault="00A47C09" w:rsidP="00A47C09">
      <w:pPr>
        <w:widowControl w:val="0"/>
        <w:autoSpaceDE w:val="0"/>
        <w:autoSpaceDN w:val="0"/>
        <w:adjustRightInd w:val="0"/>
        <w:jc w:val="center"/>
        <w:rPr>
          <w:rFonts w:ascii="Cambria" w:hAnsi="Cambria" w:cs="Cambria"/>
        </w:rPr>
      </w:pPr>
      <w:r>
        <w:rPr>
          <w:rFonts w:ascii="Cambria" w:hAnsi="Cambria" w:cs="Cambria"/>
          <w:u w:val="single"/>
        </w:rPr>
        <w:t>Dreadnought Solid-Top Acoustic-Electric Guitar</w:t>
      </w:r>
    </w:p>
    <w:p w:rsidR="00A47C09" w:rsidRDefault="00A47C09" w:rsidP="00A47C09">
      <w:pPr>
        <w:widowControl w:val="0"/>
        <w:autoSpaceDE w:val="0"/>
        <w:autoSpaceDN w:val="0"/>
        <w:adjustRightInd w:val="0"/>
        <w:rPr>
          <w:rFonts w:ascii="Cambria" w:hAnsi="Cambria" w:cs="Cambria"/>
        </w:rPr>
      </w:pPr>
    </w:p>
    <w:p w:rsidR="00A47C09" w:rsidRDefault="00A47C09" w:rsidP="00A47C09">
      <w:pPr>
        <w:widowControl w:val="0"/>
        <w:autoSpaceDE w:val="0"/>
        <w:autoSpaceDN w:val="0"/>
        <w:adjustRightInd w:val="0"/>
        <w:rPr>
          <w:rFonts w:ascii="Cambria" w:hAnsi="Cambria" w:cs="Cambria"/>
          <w:b/>
          <w:bCs/>
        </w:rPr>
      </w:pPr>
      <w:r>
        <w:rPr>
          <w:rFonts w:ascii="Cambria" w:hAnsi="Cambria" w:cs="Cambria"/>
          <w:b/>
          <w:bCs/>
        </w:rPr>
        <w:t>Brand</w:t>
      </w:r>
    </w:p>
    <w:p w:rsidR="00A47C09" w:rsidRDefault="00A47C09" w:rsidP="00A47C09">
      <w:pPr>
        <w:widowControl w:val="0"/>
        <w:autoSpaceDE w:val="0"/>
        <w:autoSpaceDN w:val="0"/>
        <w:adjustRightInd w:val="0"/>
        <w:rPr>
          <w:rFonts w:ascii="Cambria" w:hAnsi="Cambria" w:cs="Cambria"/>
        </w:rPr>
      </w:pPr>
      <w:r>
        <w:rPr>
          <w:rFonts w:ascii="Cambria" w:hAnsi="Cambria" w:cs="Cambria"/>
        </w:rPr>
        <w:t>Mitchell Acoustic Guitars</w:t>
      </w:r>
    </w:p>
    <w:p w:rsidR="00A47C09" w:rsidRDefault="00A47C09" w:rsidP="00A47C09">
      <w:pPr>
        <w:widowControl w:val="0"/>
        <w:autoSpaceDE w:val="0"/>
        <w:autoSpaceDN w:val="0"/>
        <w:adjustRightInd w:val="0"/>
        <w:rPr>
          <w:rFonts w:ascii="Cambria" w:hAnsi="Cambria" w:cs="Cambria"/>
        </w:rPr>
      </w:pPr>
    </w:p>
    <w:p w:rsidR="00A47C09" w:rsidRDefault="00A47C09" w:rsidP="00A47C09">
      <w:pPr>
        <w:widowControl w:val="0"/>
        <w:autoSpaceDE w:val="0"/>
        <w:autoSpaceDN w:val="0"/>
        <w:adjustRightInd w:val="0"/>
        <w:rPr>
          <w:rFonts w:ascii="Cambria" w:hAnsi="Cambria" w:cs="Cambria"/>
          <w:b/>
          <w:bCs/>
        </w:rPr>
      </w:pPr>
      <w:r>
        <w:rPr>
          <w:rFonts w:ascii="Cambria" w:hAnsi="Cambria" w:cs="Cambria"/>
          <w:b/>
          <w:bCs/>
        </w:rPr>
        <w:t>Tagline</w:t>
      </w:r>
    </w:p>
    <w:p w:rsidR="00A47C09" w:rsidRDefault="00A47C09" w:rsidP="00A47C09">
      <w:pPr>
        <w:widowControl w:val="0"/>
        <w:autoSpaceDE w:val="0"/>
        <w:autoSpaceDN w:val="0"/>
        <w:adjustRightInd w:val="0"/>
        <w:rPr>
          <w:rFonts w:ascii="Cambria" w:hAnsi="Cambria" w:cs="Cambria"/>
        </w:rPr>
      </w:pPr>
      <w:r>
        <w:rPr>
          <w:rFonts w:ascii="Cambria" w:hAnsi="Cambria" w:cs="Cambria"/>
        </w:rPr>
        <w:t>N/A</w:t>
      </w:r>
    </w:p>
    <w:p w:rsidR="00A47C09" w:rsidRDefault="00A47C09" w:rsidP="00A47C09">
      <w:pPr>
        <w:widowControl w:val="0"/>
        <w:autoSpaceDE w:val="0"/>
        <w:autoSpaceDN w:val="0"/>
        <w:adjustRightInd w:val="0"/>
        <w:rPr>
          <w:rFonts w:ascii="Cambria" w:hAnsi="Cambria" w:cs="Cambria"/>
        </w:rPr>
      </w:pPr>
      <w:bookmarkStart w:id="0" w:name="_GoBack"/>
      <w:bookmarkEnd w:id="0"/>
    </w:p>
    <w:p w:rsidR="00A47C09" w:rsidRDefault="00A47C09" w:rsidP="00A47C09">
      <w:pPr>
        <w:widowControl w:val="0"/>
        <w:autoSpaceDE w:val="0"/>
        <w:autoSpaceDN w:val="0"/>
        <w:adjustRightInd w:val="0"/>
        <w:rPr>
          <w:rFonts w:ascii="Cambria" w:hAnsi="Cambria" w:cs="Cambria"/>
          <w:b/>
          <w:bCs/>
        </w:rPr>
      </w:pPr>
      <w:r>
        <w:rPr>
          <w:rFonts w:ascii="Cambria" w:hAnsi="Cambria" w:cs="Cambria"/>
          <w:b/>
          <w:bCs/>
        </w:rPr>
        <w:t>What It Is</w:t>
      </w:r>
    </w:p>
    <w:p w:rsidR="00A47C09" w:rsidRDefault="00A47C09" w:rsidP="00A47C09">
      <w:pPr>
        <w:widowControl w:val="0"/>
        <w:autoSpaceDE w:val="0"/>
        <w:autoSpaceDN w:val="0"/>
        <w:adjustRightInd w:val="0"/>
        <w:rPr>
          <w:rFonts w:ascii="Cambria" w:hAnsi="Cambria" w:cs="Cambria"/>
        </w:rPr>
      </w:pPr>
      <w:r>
        <w:rPr>
          <w:rFonts w:ascii="Cambria" w:hAnsi="Cambria" w:cs="Cambria"/>
        </w:rPr>
        <w:t>Mitchell D120SCE Dreadnought Solid-Top Acoustic-Electric Guitar</w:t>
      </w:r>
    </w:p>
    <w:p w:rsidR="00A47C09" w:rsidRDefault="00A47C09" w:rsidP="00A47C09">
      <w:pPr>
        <w:widowControl w:val="0"/>
        <w:autoSpaceDE w:val="0"/>
        <w:autoSpaceDN w:val="0"/>
        <w:adjustRightInd w:val="0"/>
        <w:rPr>
          <w:rFonts w:ascii="Cambria" w:hAnsi="Cambria" w:cs="Cambria"/>
        </w:rPr>
      </w:pPr>
    </w:p>
    <w:p w:rsidR="00A47C09" w:rsidRDefault="00A47C09" w:rsidP="00A47C09">
      <w:pPr>
        <w:widowControl w:val="0"/>
        <w:autoSpaceDE w:val="0"/>
        <w:autoSpaceDN w:val="0"/>
        <w:adjustRightInd w:val="0"/>
        <w:rPr>
          <w:rFonts w:ascii="Cambria" w:hAnsi="Cambria" w:cs="Cambria"/>
          <w:b/>
          <w:bCs/>
        </w:rPr>
      </w:pPr>
      <w:r>
        <w:rPr>
          <w:rFonts w:ascii="Cambria" w:hAnsi="Cambria" w:cs="Cambria"/>
          <w:b/>
          <w:bCs/>
        </w:rPr>
        <w:t>EID#</w:t>
      </w:r>
    </w:p>
    <w:p w:rsidR="00A47C09" w:rsidRDefault="00A47C09" w:rsidP="00A47C09">
      <w:pPr>
        <w:widowControl w:val="0"/>
        <w:autoSpaceDE w:val="0"/>
        <w:autoSpaceDN w:val="0"/>
        <w:adjustRightInd w:val="0"/>
        <w:rPr>
          <w:rFonts w:ascii="Cambria" w:hAnsi="Cambria" w:cs="Cambria"/>
        </w:rPr>
      </w:pPr>
      <w:r>
        <w:rPr>
          <w:rFonts w:ascii="Cambria" w:hAnsi="Cambria" w:cs="Cambria"/>
        </w:rPr>
        <w:t>1500000016204</w:t>
      </w:r>
    </w:p>
    <w:p w:rsidR="00A47C09" w:rsidRDefault="00A47C09" w:rsidP="00A47C09">
      <w:pPr>
        <w:widowControl w:val="0"/>
        <w:autoSpaceDE w:val="0"/>
        <w:autoSpaceDN w:val="0"/>
        <w:adjustRightInd w:val="0"/>
        <w:rPr>
          <w:rFonts w:ascii="Cambria" w:hAnsi="Cambria" w:cs="Cambria"/>
        </w:rPr>
      </w:pPr>
    </w:p>
    <w:p w:rsidR="00A47C09" w:rsidRDefault="00A47C09" w:rsidP="00A47C09">
      <w:pPr>
        <w:widowControl w:val="0"/>
        <w:autoSpaceDE w:val="0"/>
        <w:autoSpaceDN w:val="0"/>
        <w:adjustRightInd w:val="0"/>
        <w:rPr>
          <w:rFonts w:ascii="Cambria" w:hAnsi="Cambria" w:cs="Cambria"/>
          <w:b/>
          <w:bCs/>
        </w:rPr>
      </w:pPr>
      <w:r>
        <w:rPr>
          <w:rFonts w:ascii="Cambria" w:hAnsi="Cambria" w:cs="Cambria"/>
          <w:b/>
          <w:bCs/>
        </w:rPr>
        <w:t>MFID#</w:t>
      </w:r>
    </w:p>
    <w:p w:rsidR="00A47C09" w:rsidRDefault="00A47C09" w:rsidP="00A47C09">
      <w:pPr>
        <w:widowControl w:val="0"/>
        <w:autoSpaceDE w:val="0"/>
        <w:autoSpaceDN w:val="0"/>
        <w:adjustRightInd w:val="0"/>
        <w:rPr>
          <w:rFonts w:ascii="Cambria" w:hAnsi="Cambria" w:cs="Cambria"/>
        </w:rPr>
      </w:pPr>
      <w:r>
        <w:rPr>
          <w:rFonts w:ascii="Cambria" w:hAnsi="Cambria" w:cs="Cambria"/>
        </w:rPr>
        <w:t xml:space="preserve"> J40312000001000 </w:t>
      </w:r>
    </w:p>
    <w:p w:rsidR="00A47C09" w:rsidRDefault="00A47C09" w:rsidP="00A47C09">
      <w:pPr>
        <w:widowControl w:val="0"/>
        <w:autoSpaceDE w:val="0"/>
        <w:autoSpaceDN w:val="0"/>
        <w:adjustRightInd w:val="0"/>
        <w:rPr>
          <w:rFonts w:ascii="Cambria" w:hAnsi="Cambria" w:cs="Cambria"/>
        </w:rPr>
      </w:pPr>
    </w:p>
    <w:p w:rsidR="00A47C09" w:rsidRDefault="00A47C09" w:rsidP="00A47C09">
      <w:pPr>
        <w:widowControl w:val="0"/>
        <w:autoSpaceDE w:val="0"/>
        <w:autoSpaceDN w:val="0"/>
        <w:adjustRightInd w:val="0"/>
        <w:rPr>
          <w:rFonts w:ascii="Cambria" w:hAnsi="Cambria" w:cs="Cambria"/>
          <w:b/>
          <w:bCs/>
        </w:rPr>
      </w:pPr>
      <w:r>
        <w:rPr>
          <w:rFonts w:ascii="Cambria" w:hAnsi="Cambria" w:cs="Cambria"/>
          <w:b/>
          <w:bCs/>
        </w:rPr>
        <w:t>GCID#</w:t>
      </w:r>
    </w:p>
    <w:p w:rsidR="00A47C09" w:rsidRDefault="00A47C09" w:rsidP="00A47C09">
      <w:pPr>
        <w:widowControl w:val="0"/>
        <w:autoSpaceDE w:val="0"/>
        <w:autoSpaceDN w:val="0"/>
        <w:adjustRightInd w:val="0"/>
        <w:rPr>
          <w:rFonts w:ascii="Cambria" w:hAnsi="Cambria" w:cs="Cambria"/>
        </w:rPr>
      </w:pPr>
      <w:r>
        <w:rPr>
          <w:rFonts w:ascii="Cambria" w:hAnsi="Cambria" w:cs="Cambria"/>
        </w:rPr>
        <w:t>112317987</w:t>
      </w:r>
    </w:p>
    <w:p w:rsidR="00A47C09" w:rsidRDefault="00A47C09" w:rsidP="00A47C09">
      <w:pPr>
        <w:widowControl w:val="0"/>
        <w:autoSpaceDE w:val="0"/>
        <w:autoSpaceDN w:val="0"/>
        <w:adjustRightInd w:val="0"/>
        <w:rPr>
          <w:rFonts w:ascii="Cambria" w:hAnsi="Cambria" w:cs="Cambria"/>
        </w:rPr>
      </w:pPr>
    </w:p>
    <w:p w:rsidR="00A47C09" w:rsidRDefault="00A47C09" w:rsidP="00A47C09">
      <w:pPr>
        <w:widowControl w:val="0"/>
        <w:autoSpaceDE w:val="0"/>
        <w:autoSpaceDN w:val="0"/>
        <w:adjustRightInd w:val="0"/>
        <w:rPr>
          <w:rFonts w:ascii="Cambria" w:hAnsi="Cambria" w:cs="Cambria"/>
          <w:b/>
          <w:bCs/>
        </w:rPr>
      </w:pPr>
      <w:r>
        <w:rPr>
          <w:rFonts w:ascii="Cambria" w:hAnsi="Cambria" w:cs="Cambria"/>
          <w:b/>
          <w:bCs/>
        </w:rPr>
        <w:t>Possible Headlines</w:t>
      </w:r>
    </w:p>
    <w:p w:rsidR="00A47C09" w:rsidRDefault="00A47C09" w:rsidP="00A47C09">
      <w:pPr>
        <w:widowControl w:val="0"/>
        <w:autoSpaceDE w:val="0"/>
        <w:autoSpaceDN w:val="0"/>
        <w:adjustRightInd w:val="0"/>
        <w:rPr>
          <w:rFonts w:ascii="Cambria" w:hAnsi="Cambria" w:cs="Cambria"/>
        </w:rPr>
      </w:pPr>
      <w:r>
        <w:rPr>
          <w:rFonts w:ascii="Cambria" w:hAnsi="Cambria" w:cs="Cambria"/>
        </w:rPr>
        <w:t>• Solid Top Spruce for Solid Tone</w:t>
      </w:r>
    </w:p>
    <w:p w:rsidR="00A47C09" w:rsidRDefault="00A47C09" w:rsidP="00A47C09">
      <w:pPr>
        <w:widowControl w:val="0"/>
        <w:autoSpaceDE w:val="0"/>
        <w:autoSpaceDN w:val="0"/>
        <w:adjustRightInd w:val="0"/>
        <w:rPr>
          <w:rFonts w:ascii="Cambria" w:hAnsi="Cambria" w:cs="Cambria"/>
        </w:rPr>
      </w:pPr>
      <w:r>
        <w:rPr>
          <w:rFonts w:ascii="Cambria" w:hAnsi="Cambria" w:cs="Cambria"/>
        </w:rPr>
        <w:t>• New Easier to Play Mitchells</w:t>
      </w:r>
    </w:p>
    <w:p w:rsidR="00A47C09" w:rsidRDefault="00A47C09" w:rsidP="00A47C09">
      <w:pPr>
        <w:widowControl w:val="0"/>
        <w:autoSpaceDE w:val="0"/>
        <w:autoSpaceDN w:val="0"/>
        <w:adjustRightInd w:val="0"/>
        <w:rPr>
          <w:rFonts w:ascii="Cambria" w:hAnsi="Cambria" w:cs="Cambria"/>
        </w:rPr>
      </w:pPr>
      <w:r>
        <w:rPr>
          <w:rFonts w:ascii="Cambria" w:hAnsi="Cambria" w:cs="Cambria"/>
        </w:rPr>
        <w:t>• Solid Top Tone for Stage and Studio</w:t>
      </w:r>
    </w:p>
    <w:p w:rsidR="00A47C09" w:rsidRDefault="00A47C09" w:rsidP="00A47C09">
      <w:pPr>
        <w:widowControl w:val="0"/>
        <w:autoSpaceDE w:val="0"/>
        <w:autoSpaceDN w:val="0"/>
        <w:adjustRightInd w:val="0"/>
        <w:rPr>
          <w:rFonts w:ascii="Cambria" w:hAnsi="Cambria" w:cs="Cambria"/>
          <w:spacing w:val="-8"/>
          <w:kern w:val="1"/>
        </w:rPr>
      </w:pPr>
    </w:p>
    <w:p w:rsidR="00A47C09" w:rsidRDefault="00A47C09" w:rsidP="00A47C09">
      <w:pPr>
        <w:widowControl w:val="0"/>
        <w:autoSpaceDE w:val="0"/>
        <w:autoSpaceDN w:val="0"/>
        <w:adjustRightInd w:val="0"/>
        <w:rPr>
          <w:rFonts w:ascii="Cambria" w:hAnsi="Cambria" w:cs="Cambria"/>
          <w:spacing w:val="-8"/>
          <w:kern w:val="1"/>
        </w:rPr>
      </w:pPr>
      <w:r>
        <w:rPr>
          <w:rFonts w:ascii="Cambria" w:hAnsi="Cambria" w:cs="Cambria"/>
          <w:b/>
          <w:bCs/>
          <w:spacing w:val="-8"/>
          <w:kern w:val="1"/>
        </w:rPr>
        <w:t>100-Word</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The Mitchell D120SCE Dreadnought Solid-Top Acoustic-Electric Guitar lets you take your music to the next level with ready-for-stage electronics and advance built quality.  O</w:t>
      </w:r>
      <w:r>
        <w:rPr>
          <w:rFonts w:ascii="Cambria" w:hAnsi="Cambria" w:cs="Cambria"/>
        </w:rPr>
        <w:t xml:space="preserve">ur new slim-profile neck combined with the </w:t>
      </w:r>
      <w:r>
        <w:rPr>
          <w:rFonts w:ascii="Cambria" w:hAnsi="Cambria" w:cs="Cambria"/>
          <w:kern w:val="1"/>
        </w:rPr>
        <w:t xml:space="preserve">Venetian cutaway makes it easy to play anything from intricate solos to complex chords, while the solid Engelmann spruce top provides top-drawer tone that is ideal for performing and recording. The lighter finish and scalloped bracing allows the top to vibrate more freely, further enhancing the tone and projection. The D120SCE includes a 3-band EQ and a built-in tuner combined with an under-saddle </w:t>
      </w:r>
      <w:proofErr w:type="spellStart"/>
      <w:r>
        <w:rPr>
          <w:rFonts w:ascii="Cambria" w:hAnsi="Cambria" w:cs="Cambria"/>
          <w:kern w:val="1"/>
        </w:rPr>
        <w:t>piezo</w:t>
      </w:r>
      <w:proofErr w:type="spellEnd"/>
      <w:r>
        <w:rPr>
          <w:rFonts w:ascii="Cambria" w:hAnsi="Cambria" w:cs="Cambria"/>
          <w:kern w:val="1"/>
        </w:rPr>
        <w:t xml:space="preserve"> pickup, providing a wide sound palette and complete onstage versatility. </w:t>
      </w:r>
    </w:p>
    <w:p w:rsidR="00A47C09" w:rsidRDefault="00A47C09" w:rsidP="00A47C09">
      <w:pPr>
        <w:widowControl w:val="0"/>
        <w:autoSpaceDE w:val="0"/>
        <w:autoSpaceDN w:val="0"/>
        <w:adjustRightInd w:val="0"/>
        <w:rPr>
          <w:rFonts w:ascii="Cambria" w:hAnsi="Cambria" w:cs="Cambria"/>
          <w:kern w:val="1"/>
        </w:rPr>
      </w:pP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Before delivery to our dealers, all Mitchell guitars receive a complete stateside setup and quality control inspection to ensure exceptional playability.</w:t>
      </w:r>
    </w:p>
    <w:p w:rsidR="00A47C09" w:rsidRDefault="00A47C09" w:rsidP="00A47C09">
      <w:pPr>
        <w:widowControl w:val="0"/>
        <w:autoSpaceDE w:val="0"/>
        <w:autoSpaceDN w:val="0"/>
        <w:adjustRightInd w:val="0"/>
        <w:rPr>
          <w:rFonts w:ascii="Cambria" w:hAnsi="Cambria" w:cs="Cambria"/>
          <w:kern w:val="1"/>
        </w:rPr>
      </w:pPr>
    </w:p>
    <w:p w:rsidR="00A47C09" w:rsidRPr="0081773D" w:rsidRDefault="00A47C09" w:rsidP="00A47C09">
      <w:pPr>
        <w:widowControl w:val="0"/>
        <w:autoSpaceDE w:val="0"/>
        <w:autoSpaceDN w:val="0"/>
        <w:adjustRightInd w:val="0"/>
        <w:rPr>
          <w:rFonts w:ascii="Cambria" w:hAnsi="Cambria" w:cs="Cambria"/>
          <w:b/>
          <w:bCs/>
          <w:kern w:val="1"/>
        </w:rPr>
      </w:pPr>
      <w:r>
        <w:rPr>
          <w:rFonts w:ascii="Cambria" w:hAnsi="Cambria" w:cs="Cambria"/>
          <w:b/>
          <w:bCs/>
          <w:kern w:val="1"/>
        </w:rPr>
        <w:t>50-Word</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The Mitchell D120SCE Dreadnought Solid-Top Acoustic-Electric Guitar lets you take your music to the next level with ready-for-stage electronics and advance built quality.  O</w:t>
      </w:r>
      <w:r>
        <w:rPr>
          <w:rFonts w:ascii="Cambria" w:hAnsi="Cambria" w:cs="Cambria"/>
        </w:rPr>
        <w:t xml:space="preserve">ur new slim-profile neck combined with the </w:t>
      </w:r>
      <w:r>
        <w:rPr>
          <w:rFonts w:ascii="Cambria" w:hAnsi="Cambria" w:cs="Cambria"/>
          <w:kern w:val="1"/>
        </w:rPr>
        <w:t xml:space="preserve">Venetian cutaway makes it easy to play anything from intricate solos to complex chords, while the solid Engelmann spruce top and lighter finish provide top-drawer tone that is ideal for </w:t>
      </w:r>
      <w:r>
        <w:rPr>
          <w:rFonts w:ascii="Cambria" w:hAnsi="Cambria" w:cs="Cambria"/>
          <w:kern w:val="1"/>
        </w:rPr>
        <w:lastRenderedPageBreak/>
        <w:t xml:space="preserve">performing and recording. Includes a 3-band EQ and a built-in tuner combined with an under-saddle </w:t>
      </w:r>
      <w:proofErr w:type="spellStart"/>
      <w:r>
        <w:rPr>
          <w:rFonts w:ascii="Cambria" w:hAnsi="Cambria" w:cs="Cambria"/>
          <w:kern w:val="1"/>
        </w:rPr>
        <w:t>piezo</w:t>
      </w:r>
      <w:proofErr w:type="spellEnd"/>
      <w:r>
        <w:rPr>
          <w:rFonts w:ascii="Cambria" w:hAnsi="Cambria" w:cs="Cambria"/>
          <w:kern w:val="1"/>
        </w:rPr>
        <w:t xml:space="preserve"> pickup, providing a wide sound palette and complete onstage versatility. </w:t>
      </w:r>
    </w:p>
    <w:p w:rsidR="00A47C09" w:rsidRDefault="00A47C09" w:rsidP="00A47C09">
      <w:pPr>
        <w:widowControl w:val="0"/>
        <w:autoSpaceDE w:val="0"/>
        <w:autoSpaceDN w:val="0"/>
        <w:adjustRightInd w:val="0"/>
        <w:rPr>
          <w:rFonts w:ascii="Cambria" w:hAnsi="Cambria" w:cs="Cambria"/>
          <w:kern w:val="1"/>
        </w:rPr>
      </w:pPr>
    </w:p>
    <w:p w:rsidR="00A47C09" w:rsidRDefault="00A47C09" w:rsidP="00A47C09">
      <w:pPr>
        <w:widowControl w:val="0"/>
        <w:autoSpaceDE w:val="0"/>
        <w:autoSpaceDN w:val="0"/>
        <w:adjustRightInd w:val="0"/>
        <w:rPr>
          <w:rFonts w:ascii="Cambria" w:hAnsi="Cambria" w:cs="Cambria"/>
          <w:b/>
          <w:bCs/>
          <w:kern w:val="1"/>
        </w:rPr>
      </w:pPr>
      <w:r>
        <w:rPr>
          <w:rFonts w:ascii="Cambria" w:hAnsi="Cambria" w:cs="Cambria"/>
          <w:b/>
          <w:bCs/>
          <w:kern w:val="1"/>
        </w:rPr>
        <w:t>25-Word</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The Mitchell D120SCE Dreadnought Solid-Top Acoustic-Electric Guitar lets you take your music to the next level. O</w:t>
      </w:r>
      <w:r>
        <w:rPr>
          <w:rFonts w:ascii="Cambria" w:hAnsi="Cambria" w:cs="Cambria"/>
        </w:rPr>
        <w:t xml:space="preserve">ur new slim-profile neck combined with the </w:t>
      </w:r>
      <w:r>
        <w:rPr>
          <w:rFonts w:ascii="Cambria" w:hAnsi="Cambria" w:cs="Cambria"/>
          <w:kern w:val="1"/>
        </w:rPr>
        <w:t xml:space="preserve">Venetian cutaway makes it easy to play anything from intricate solos to complex chords, while the solid Engelmann spruce top and lighter finish provide top-drawer tone that is ideal for performing and recording. Includes a 3-band EQ and a built-in tuner combined with an under-saddle </w:t>
      </w:r>
      <w:proofErr w:type="spellStart"/>
      <w:r>
        <w:rPr>
          <w:rFonts w:ascii="Cambria" w:hAnsi="Cambria" w:cs="Cambria"/>
          <w:kern w:val="1"/>
        </w:rPr>
        <w:t>piezo</w:t>
      </w:r>
      <w:proofErr w:type="spellEnd"/>
      <w:r>
        <w:rPr>
          <w:rFonts w:ascii="Cambria" w:hAnsi="Cambria" w:cs="Cambria"/>
          <w:kern w:val="1"/>
        </w:rPr>
        <w:t xml:space="preserve"> pickup. </w:t>
      </w:r>
    </w:p>
    <w:p w:rsidR="00A47C09" w:rsidRDefault="00A47C09" w:rsidP="00A47C09">
      <w:pPr>
        <w:widowControl w:val="0"/>
        <w:autoSpaceDE w:val="0"/>
        <w:autoSpaceDN w:val="0"/>
        <w:adjustRightInd w:val="0"/>
        <w:rPr>
          <w:rFonts w:ascii="Cambria" w:hAnsi="Cambria" w:cs="Cambria"/>
          <w:kern w:val="1"/>
        </w:rPr>
      </w:pPr>
    </w:p>
    <w:p w:rsidR="00A47C09" w:rsidRDefault="00A47C09" w:rsidP="00A47C09">
      <w:pPr>
        <w:widowControl w:val="0"/>
        <w:autoSpaceDE w:val="0"/>
        <w:autoSpaceDN w:val="0"/>
        <w:adjustRightInd w:val="0"/>
        <w:rPr>
          <w:rFonts w:ascii="Cambria" w:hAnsi="Cambria" w:cs="Cambria"/>
          <w:kern w:val="1"/>
        </w:rPr>
      </w:pPr>
      <w:r>
        <w:rPr>
          <w:rFonts w:ascii="Cambria" w:hAnsi="Cambria" w:cs="Cambria"/>
          <w:b/>
          <w:bCs/>
          <w:kern w:val="1"/>
        </w:rPr>
        <w:t>D120SCE Features</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Solid Engelmann spruce top for outstanding articulation</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Mahogany back/sides with marquetry strip</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Scalloped “X” bracing offers improved tone and resonance</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Thinner finish for better projection</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xml:space="preserve">• </w:t>
      </w:r>
      <w:proofErr w:type="gramStart"/>
      <w:r>
        <w:rPr>
          <w:rFonts w:ascii="Cambria" w:hAnsi="Cambria" w:cs="Cambria"/>
          <w:kern w:val="1"/>
        </w:rPr>
        <w:t>New</w:t>
      </w:r>
      <w:proofErr w:type="gramEnd"/>
      <w:r>
        <w:rPr>
          <w:rFonts w:ascii="Cambria" w:hAnsi="Cambria" w:cs="Cambria"/>
          <w:kern w:val="1"/>
        </w:rPr>
        <w:t xml:space="preserve"> slim neck profile</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Venetian cutaway for complete fretboard access</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Active preamp with 3-band EQ and built-in tuner</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Beautiful bound body and fingerboard</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Lifetime warranty*</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w:t>
      </w:r>
      <w:proofErr w:type="gramStart"/>
      <w:r>
        <w:rPr>
          <w:rFonts w:ascii="Cambria" w:hAnsi="Cambria" w:cs="Cambria"/>
          <w:kern w:val="1"/>
        </w:rPr>
        <w:t>see</w:t>
      </w:r>
      <w:proofErr w:type="gramEnd"/>
      <w:r>
        <w:rPr>
          <w:rFonts w:ascii="Cambria" w:hAnsi="Cambria" w:cs="Cambria"/>
          <w:kern w:val="1"/>
        </w:rPr>
        <w:t xml:space="preserve"> mitchellguitars.com for details</w:t>
      </w:r>
    </w:p>
    <w:p w:rsidR="00A47C09" w:rsidRDefault="00A47C09" w:rsidP="00A47C09">
      <w:pPr>
        <w:widowControl w:val="0"/>
        <w:autoSpaceDE w:val="0"/>
        <w:autoSpaceDN w:val="0"/>
        <w:adjustRightInd w:val="0"/>
        <w:rPr>
          <w:rFonts w:ascii="Cambria" w:hAnsi="Cambria" w:cs="Cambria"/>
          <w:kern w:val="1"/>
        </w:rPr>
      </w:pPr>
    </w:p>
    <w:p w:rsidR="00A47C09" w:rsidRDefault="00A47C09" w:rsidP="00A47C09">
      <w:pPr>
        <w:widowControl w:val="0"/>
        <w:autoSpaceDE w:val="0"/>
        <w:autoSpaceDN w:val="0"/>
        <w:adjustRightInd w:val="0"/>
        <w:rPr>
          <w:rFonts w:ascii="Cambria" w:hAnsi="Cambria" w:cs="Cambria"/>
          <w:b/>
          <w:bCs/>
          <w:kern w:val="1"/>
        </w:rPr>
      </w:pPr>
      <w:r>
        <w:rPr>
          <w:rFonts w:ascii="Cambria" w:hAnsi="Cambria" w:cs="Cambria"/>
          <w:b/>
          <w:bCs/>
          <w:kern w:val="1"/>
        </w:rPr>
        <w:t>D120SCE Specifications</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Body Style:</w:t>
      </w:r>
      <w:r>
        <w:rPr>
          <w:rFonts w:ascii="Cambria" w:hAnsi="Cambria" w:cs="Cambria"/>
          <w:kern w:val="1"/>
        </w:rPr>
        <w:tab/>
      </w:r>
      <w:r>
        <w:rPr>
          <w:rFonts w:ascii="Cambria" w:hAnsi="Cambria" w:cs="Cambria"/>
          <w:kern w:val="1"/>
        </w:rPr>
        <w:tab/>
      </w:r>
      <w:r>
        <w:rPr>
          <w:rFonts w:ascii="Cambria" w:hAnsi="Cambria" w:cs="Cambria"/>
          <w:kern w:val="1"/>
        </w:rPr>
        <w:tab/>
        <w:t>Dreadnought Cutaway</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Top:</w:t>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t>Solid Engelmann Spruce</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Bracing:</w:t>
      </w:r>
      <w:r>
        <w:rPr>
          <w:rFonts w:ascii="Cambria" w:hAnsi="Cambria" w:cs="Cambria"/>
          <w:kern w:val="1"/>
        </w:rPr>
        <w:tab/>
      </w:r>
      <w:r>
        <w:rPr>
          <w:rFonts w:ascii="Cambria" w:hAnsi="Cambria" w:cs="Cambria"/>
          <w:kern w:val="1"/>
        </w:rPr>
        <w:tab/>
      </w:r>
      <w:r>
        <w:rPr>
          <w:rFonts w:ascii="Cambria" w:hAnsi="Cambria" w:cs="Cambria"/>
          <w:kern w:val="1"/>
        </w:rPr>
        <w:tab/>
        <w:t>Scalloped</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Back/Sides:</w:t>
      </w:r>
      <w:r>
        <w:rPr>
          <w:rFonts w:ascii="Cambria" w:hAnsi="Cambria" w:cs="Cambria"/>
          <w:kern w:val="1"/>
        </w:rPr>
        <w:tab/>
      </w:r>
      <w:r>
        <w:rPr>
          <w:rFonts w:ascii="Cambria" w:hAnsi="Cambria" w:cs="Cambria"/>
          <w:kern w:val="1"/>
        </w:rPr>
        <w:tab/>
      </w:r>
      <w:r>
        <w:rPr>
          <w:rFonts w:ascii="Cambria" w:hAnsi="Cambria" w:cs="Cambria"/>
          <w:kern w:val="1"/>
        </w:rPr>
        <w:tab/>
        <w:t>Mahogany w/Marquetry Strip</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Neck:</w:t>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t>Mahogany</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Neck Joint:</w:t>
      </w:r>
      <w:r>
        <w:rPr>
          <w:rFonts w:ascii="Cambria" w:hAnsi="Cambria" w:cs="Cambria"/>
          <w:kern w:val="1"/>
        </w:rPr>
        <w:tab/>
      </w:r>
      <w:r>
        <w:rPr>
          <w:rFonts w:ascii="Cambria" w:hAnsi="Cambria" w:cs="Cambria"/>
          <w:kern w:val="1"/>
        </w:rPr>
        <w:tab/>
      </w:r>
      <w:r>
        <w:rPr>
          <w:rFonts w:ascii="Cambria" w:hAnsi="Cambria" w:cs="Cambria"/>
          <w:kern w:val="1"/>
        </w:rPr>
        <w:tab/>
        <w:t>Dovetail</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Scale Length:</w:t>
      </w:r>
      <w:r>
        <w:rPr>
          <w:rFonts w:ascii="Cambria" w:hAnsi="Cambria" w:cs="Cambria"/>
          <w:kern w:val="1"/>
        </w:rPr>
        <w:tab/>
      </w:r>
      <w:r>
        <w:rPr>
          <w:rFonts w:ascii="Cambria" w:hAnsi="Cambria" w:cs="Cambria"/>
          <w:kern w:val="1"/>
        </w:rPr>
        <w:tab/>
      </w:r>
      <w:r>
        <w:rPr>
          <w:rFonts w:ascii="Cambria" w:hAnsi="Cambria" w:cs="Cambria"/>
          <w:kern w:val="1"/>
        </w:rPr>
        <w:tab/>
        <w:t>25-1/2"</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Nut Width:</w:t>
      </w:r>
      <w:r>
        <w:rPr>
          <w:rFonts w:ascii="Cambria" w:hAnsi="Cambria" w:cs="Cambria"/>
          <w:kern w:val="1"/>
        </w:rPr>
        <w:tab/>
      </w:r>
      <w:r>
        <w:rPr>
          <w:rFonts w:ascii="Cambria" w:hAnsi="Cambria" w:cs="Cambria"/>
          <w:kern w:val="1"/>
        </w:rPr>
        <w:tab/>
      </w:r>
      <w:r>
        <w:rPr>
          <w:rFonts w:ascii="Cambria" w:hAnsi="Cambria" w:cs="Cambria"/>
          <w:kern w:val="1"/>
        </w:rPr>
        <w:tab/>
        <w:t>1-11/16"</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Neck Width at Body:</w:t>
      </w:r>
      <w:r>
        <w:rPr>
          <w:rFonts w:ascii="Cambria" w:hAnsi="Cambria" w:cs="Cambria"/>
          <w:kern w:val="1"/>
        </w:rPr>
        <w:tab/>
      </w:r>
      <w:r>
        <w:rPr>
          <w:rFonts w:ascii="Cambria" w:hAnsi="Cambria" w:cs="Cambria"/>
          <w:kern w:val="1"/>
        </w:rPr>
        <w:tab/>
        <w:t>2-5/16"</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Fingerboard:</w:t>
      </w:r>
      <w:r>
        <w:rPr>
          <w:rFonts w:ascii="Cambria" w:hAnsi="Cambria" w:cs="Cambria"/>
          <w:kern w:val="1"/>
        </w:rPr>
        <w:tab/>
      </w:r>
      <w:r>
        <w:rPr>
          <w:rFonts w:ascii="Cambria" w:hAnsi="Cambria" w:cs="Cambria"/>
          <w:kern w:val="1"/>
        </w:rPr>
        <w:tab/>
      </w:r>
      <w:r>
        <w:rPr>
          <w:rFonts w:ascii="Cambria" w:hAnsi="Cambria" w:cs="Cambria"/>
          <w:kern w:val="1"/>
        </w:rPr>
        <w:tab/>
        <w:t>Indian Rosewood</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Bridge:</w:t>
      </w:r>
      <w:r>
        <w:rPr>
          <w:rFonts w:ascii="Cambria" w:hAnsi="Cambria" w:cs="Cambria"/>
          <w:kern w:val="1"/>
        </w:rPr>
        <w:tab/>
      </w:r>
      <w:r>
        <w:rPr>
          <w:rFonts w:ascii="Cambria" w:hAnsi="Cambria" w:cs="Cambria"/>
          <w:kern w:val="1"/>
        </w:rPr>
        <w:tab/>
      </w:r>
      <w:r>
        <w:rPr>
          <w:rFonts w:ascii="Cambria" w:hAnsi="Cambria" w:cs="Cambria"/>
          <w:kern w:val="1"/>
        </w:rPr>
        <w:tab/>
        <w:t>Rosewood</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xml:space="preserve">No. </w:t>
      </w:r>
      <w:proofErr w:type="gramStart"/>
      <w:r>
        <w:rPr>
          <w:rFonts w:ascii="Cambria" w:hAnsi="Cambria" w:cs="Cambria"/>
          <w:kern w:val="1"/>
        </w:rPr>
        <w:t>of</w:t>
      </w:r>
      <w:proofErr w:type="gramEnd"/>
      <w:r>
        <w:rPr>
          <w:rFonts w:ascii="Cambria" w:hAnsi="Cambria" w:cs="Cambria"/>
          <w:kern w:val="1"/>
        </w:rPr>
        <w:t xml:space="preserve"> Frets:</w:t>
      </w:r>
      <w:r>
        <w:rPr>
          <w:rFonts w:ascii="Cambria" w:hAnsi="Cambria" w:cs="Cambria"/>
          <w:kern w:val="1"/>
        </w:rPr>
        <w:tab/>
      </w:r>
      <w:r>
        <w:rPr>
          <w:rFonts w:ascii="Cambria" w:hAnsi="Cambria" w:cs="Cambria"/>
          <w:kern w:val="1"/>
        </w:rPr>
        <w:tab/>
      </w:r>
      <w:r>
        <w:rPr>
          <w:rFonts w:ascii="Cambria" w:hAnsi="Cambria" w:cs="Cambria"/>
          <w:kern w:val="1"/>
        </w:rPr>
        <w:tab/>
        <w:t>20/14 open</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Inlay:</w:t>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t>Pearl dots</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Rosette:</w:t>
      </w:r>
      <w:r>
        <w:rPr>
          <w:rFonts w:ascii="Cambria" w:hAnsi="Cambria" w:cs="Cambria"/>
          <w:kern w:val="1"/>
        </w:rPr>
        <w:tab/>
      </w:r>
      <w:r>
        <w:rPr>
          <w:rFonts w:ascii="Cambria" w:hAnsi="Cambria" w:cs="Cambria"/>
          <w:kern w:val="1"/>
        </w:rPr>
        <w:tab/>
      </w:r>
      <w:r>
        <w:rPr>
          <w:rFonts w:ascii="Cambria" w:hAnsi="Cambria" w:cs="Cambria"/>
          <w:kern w:val="1"/>
        </w:rPr>
        <w:tab/>
        <w:t>Abalone</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Binding:</w:t>
      </w:r>
      <w:r>
        <w:rPr>
          <w:rFonts w:ascii="Cambria" w:hAnsi="Cambria" w:cs="Cambria"/>
          <w:kern w:val="1"/>
        </w:rPr>
        <w:tab/>
      </w:r>
      <w:r>
        <w:rPr>
          <w:rFonts w:ascii="Cambria" w:hAnsi="Cambria" w:cs="Cambria"/>
          <w:kern w:val="1"/>
        </w:rPr>
        <w:tab/>
      </w:r>
      <w:r>
        <w:rPr>
          <w:rFonts w:ascii="Cambria" w:hAnsi="Cambria" w:cs="Cambria"/>
          <w:kern w:val="1"/>
        </w:rPr>
        <w:tab/>
        <w:t>Custom ABS Multi-ply</w:t>
      </w:r>
    </w:p>
    <w:p w:rsidR="00A47C09" w:rsidRDefault="00A47C09" w:rsidP="00A47C09">
      <w:pPr>
        <w:widowControl w:val="0"/>
        <w:autoSpaceDE w:val="0"/>
        <w:autoSpaceDN w:val="0"/>
        <w:adjustRightInd w:val="0"/>
        <w:rPr>
          <w:rFonts w:ascii="Cambria" w:hAnsi="Cambria" w:cs="Cambria"/>
          <w:kern w:val="1"/>
        </w:rPr>
      </w:pPr>
      <w:proofErr w:type="spellStart"/>
      <w:r>
        <w:rPr>
          <w:rFonts w:ascii="Cambria" w:hAnsi="Cambria" w:cs="Cambria"/>
          <w:kern w:val="1"/>
        </w:rPr>
        <w:t>Pickguard</w:t>
      </w:r>
      <w:proofErr w:type="spellEnd"/>
      <w:r>
        <w:rPr>
          <w:rFonts w:ascii="Cambria" w:hAnsi="Cambria" w:cs="Cambria"/>
          <w:kern w:val="1"/>
        </w:rPr>
        <w:t>:</w:t>
      </w:r>
      <w:r>
        <w:rPr>
          <w:rFonts w:ascii="Cambria" w:hAnsi="Cambria" w:cs="Cambria"/>
          <w:kern w:val="1"/>
        </w:rPr>
        <w:tab/>
      </w:r>
      <w:r>
        <w:rPr>
          <w:rFonts w:ascii="Cambria" w:hAnsi="Cambria" w:cs="Cambria"/>
          <w:kern w:val="1"/>
        </w:rPr>
        <w:tab/>
      </w:r>
      <w:r>
        <w:rPr>
          <w:rFonts w:ascii="Cambria" w:hAnsi="Cambria" w:cs="Cambria"/>
          <w:kern w:val="1"/>
        </w:rPr>
        <w:tab/>
        <w:t>Black</w:t>
      </w:r>
    </w:p>
    <w:p w:rsidR="00A47C09" w:rsidRDefault="00A47C09" w:rsidP="00A47C09">
      <w:pPr>
        <w:widowControl w:val="0"/>
        <w:autoSpaceDE w:val="0"/>
        <w:autoSpaceDN w:val="0"/>
        <w:adjustRightInd w:val="0"/>
        <w:rPr>
          <w:rFonts w:ascii="Cambria" w:hAnsi="Cambria" w:cs="Cambria"/>
          <w:kern w:val="1"/>
        </w:rPr>
      </w:pPr>
      <w:proofErr w:type="spellStart"/>
      <w:r>
        <w:rPr>
          <w:rFonts w:ascii="Cambria" w:hAnsi="Cambria" w:cs="Cambria"/>
          <w:kern w:val="1"/>
        </w:rPr>
        <w:t>Bridgepins</w:t>
      </w:r>
      <w:proofErr w:type="spellEnd"/>
      <w:r>
        <w:rPr>
          <w:rFonts w:ascii="Cambria" w:hAnsi="Cambria" w:cs="Cambria"/>
          <w:kern w:val="1"/>
        </w:rPr>
        <w:t>:</w:t>
      </w:r>
      <w:r>
        <w:rPr>
          <w:rFonts w:ascii="Cambria" w:hAnsi="Cambria" w:cs="Cambria"/>
          <w:kern w:val="1"/>
        </w:rPr>
        <w:tab/>
      </w:r>
      <w:r>
        <w:rPr>
          <w:rFonts w:ascii="Cambria" w:hAnsi="Cambria" w:cs="Cambria"/>
          <w:kern w:val="1"/>
        </w:rPr>
        <w:tab/>
      </w:r>
      <w:r>
        <w:rPr>
          <w:rFonts w:ascii="Cambria" w:hAnsi="Cambria" w:cs="Cambria"/>
          <w:kern w:val="1"/>
        </w:rPr>
        <w:tab/>
        <w:t>Black w/white dots</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Saddle:</w:t>
      </w:r>
      <w:r>
        <w:rPr>
          <w:rFonts w:ascii="Cambria" w:hAnsi="Cambria" w:cs="Cambria"/>
          <w:kern w:val="1"/>
        </w:rPr>
        <w:tab/>
      </w:r>
      <w:r>
        <w:rPr>
          <w:rFonts w:ascii="Cambria" w:hAnsi="Cambria" w:cs="Cambria"/>
          <w:kern w:val="1"/>
        </w:rPr>
        <w:tab/>
      </w:r>
      <w:r>
        <w:rPr>
          <w:rFonts w:ascii="Cambria" w:hAnsi="Cambria" w:cs="Cambria"/>
          <w:kern w:val="1"/>
        </w:rPr>
        <w:tab/>
        <w:t>Compensated</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Body Width at Upper Bout:</w:t>
      </w:r>
      <w:r>
        <w:rPr>
          <w:rFonts w:ascii="Cambria" w:hAnsi="Cambria" w:cs="Cambria"/>
          <w:kern w:val="1"/>
        </w:rPr>
        <w:tab/>
        <w:t>11-1/2"</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Body Width at Lower Bout:</w:t>
      </w:r>
      <w:r>
        <w:rPr>
          <w:rFonts w:ascii="Cambria" w:hAnsi="Cambria" w:cs="Cambria"/>
          <w:kern w:val="1"/>
        </w:rPr>
        <w:tab/>
        <w:t>15-5/8"</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Body Max Depth:</w:t>
      </w:r>
      <w:r>
        <w:rPr>
          <w:rFonts w:ascii="Cambria" w:hAnsi="Cambria" w:cs="Cambria"/>
          <w:kern w:val="1"/>
        </w:rPr>
        <w:tab/>
      </w:r>
      <w:r>
        <w:rPr>
          <w:rFonts w:ascii="Cambria" w:hAnsi="Cambria" w:cs="Cambria"/>
          <w:kern w:val="1"/>
        </w:rPr>
        <w:tab/>
        <w:t>4-7/8"</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Tuners:</w:t>
      </w:r>
      <w:r>
        <w:rPr>
          <w:rFonts w:ascii="Cambria" w:hAnsi="Cambria" w:cs="Cambria"/>
          <w:kern w:val="1"/>
        </w:rPr>
        <w:tab/>
      </w:r>
      <w:r>
        <w:rPr>
          <w:rFonts w:ascii="Cambria" w:hAnsi="Cambria" w:cs="Cambria"/>
          <w:kern w:val="1"/>
        </w:rPr>
        <w:tab/>
      </w:r>
      <w:r>
        <w:rPr>
          <w:rFonts w:ascii="Cambria" w:hAnsi="Cambria" w:cs="Cambria"/>
          <w:kern w:val="1"/>
        </w:rPr>
        <w:tab/>
        <w:t>Chrome high-ratio Die-cast</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Electronics:</w:t>
      </w:r>
      <w:r>
        <w:rPr>
          <w:rFonts w:ascii="Cambria" w:hAnsi="Cambria" w:cs="Cambria"/>
          <w:kern w:val="1"/>
        </w:rPr>
        <w:tab/>
      </w:r>
      <w:r>
        <w:rPr>
          <w:rFonts w:ascii="Cambria" w:hAnsi="Cambria" w:cs="Cambria"/>
          <w:kern w:val="1"/>
        </w:rPr>
        <w:tab/>
      </w:r>
      <w:r>
        <w:rPr>
          <w:rFonts w:ascii="Cambria" w:hAnsi="Cambria" w:cs="Cambria"/>
          <w:kern w:val="1"/>
        </w:rPr>
        <w:tab/>
        <w:t>Active preamp, 3 band EQ, phase, Tuner</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Finish:</w:t>
      </w:r>
      <w:r>
        <w:rPr>
          <w:rFonts w:ascii="Cambria" w:hAnsi="Cambria" w:cs="Cambria"/>
          <w:kern w:val="1"/>
        </w:rPr>
        <w:tab/>
      </w:r>
      <w:r>
        <w:rPr>
          <w:rFonts w:ascii="Cambria" w:hAnsi="Cambria" w:cs="Cambria"/>
          <w:kern w:val="1"/>
        </w:rPr>
        <w:tab/>
      </w:r>
      <w:r>
        <w:rPr>
          <w:rFonts w:ascii="Cambria" w:hAnsi="Cambria" w:cs="Cambria"/>
          <w:kern w:val="1"/>
        </w:rPr>
        <w:tab/>
      </w:r>
      <w:r>
        <w:rPr>
          <w:rFonts w:ascii="Cambria" w:hAnsi="Cambria" w:cs="Cambria"/>
          <w:kern w:val="1"/>
        </w:rPr>
        <w:tab/>
        <w:t>Natural Gloss</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Product Dimensions:</w:t>
      </w:r>
      <w:r>
        <w:rPr>
          <w:rFonts w:ascii="Cambria" w:hAnsi="Cambria" w:cs="Cambria"/>
          <w:kern w:val="1"/>
        </w:rPr>
        <w:tab/>
      </w:r>
      <w:r>
        <w:rPr>
          <w:rFonts w:ascii="Cambria" w:hAnsi="Cambria" w:cs="Cambria"/>
          <w:kern w:val="1"/>
        </w:rPr>
        <w:tab/>
        <w:t>41"L x 15.3" W x 4.75" D (104.1 x 38.7 x 12.1cm)</w:t>
      </w:r>
    </w:p>
    <w:p w:rsidR="00A47C09" w:rsidRDefault="00A47C09" w:rsidP="00A47C09">
      <w:pPr>
        <w:widowControl w:val="0"/>
        <w:autoSpaceDE w:val="0"/>
        <w:autoSpaceDN w:val="0"/>
        <w:adjustRightInd w:val="0"/>
        <w:rPr>
          <w:rFonts w:ascii="Cambria" w:hAnsi="Cambria" w:cs="Cambria"/>
          <w:kern w:val="1"/>
        </w:rPr>
      </w:pPr>
      <w:r>
        <w:rPr>
          <w:rFonts w:ascii="Cambria" w:hAnsi="Cambria" w:cs="Cambria"/>
          <w:kern w:val="1"/>
        </w:rPr>
        <w:t xml:space="preserve">Shipping Weight: </w:t>
      </w:r>
      <w:r>
        <w:rPr>
          <w:rFonts w:ascii="Cambria" w:hAnsi="Cambria" w:cs="Cambria"/>
          <w:kern w:val="1"/>
        </w:rPr>
        <w:tab/>
      </w:r>
      <w:r>
        <w:rPr>
          <w:rFonts w:ascii="Cambria" w:hAnsi="Cambria" w:cs="Cambria"/>
          <w:kern w:val="1"/>
        </w:rPr>
        <w:tab/>
        <w:t xml:space="preserve">9.2 </w:t>
      </w:r>
      <w:proofErr w:type="spellStart"/>
      <w:r>
        <w:rPr>
          <w:rFonts w:ascii="Cambria" w:hAnsi="Cambria" w:cs="Cambria"/>
          <w:kern w:val="1"/>
        </w:rPr>
        <w:t>lbs</w:t>
      </w:r>
      <w:proofErr w:type="spellEnd"/>
      <w:r>
        <w:rPr>
          <w:rFonts w:ascii="Cambria" w:hAnsi="Cambria" w:cs="Cambria"/>
          <w:kern w:val="1"/>
        </w:rPr>
        <w:t xml:space="preserve"> (4.2 kg)</w:t>
      </w:r>
    </w:p>
    <w:p w:rsidR="006318D3" w:rsidRDefault="006318D3"/>
    <w:sectPr w:rsidR="006318D3" w:rsidSect="00E554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9"/>
    <w:rsid w:val="006318D3"/>
    <w:rsid w:val="00A47C09"/>
    <w:rsid w:val="00E554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E37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2994</Characters>
  <Application>Microsoft Macintosh Word</Application>
  <DocSecurity>0</DocSecurity>
  <Lines>24</Lines>
  <Paragraphs>7</Paragraphs>
  <ScaleCrop>false</ScaleCrop>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Dario Fagnani</cp:lastModifiedBy>
  <cp:revision>1</cp:revision>
  <dcterms:created xsi:type="dcterms:W3CDTF">2016-12-14T23:13:00Z</dcterms:created>
  <dcterms:modified xsi:type="dcterms:W3CDTF">2016-12-14T23:14:00Z</dcterms:modified>
</cp:coreProperties>
</file>