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31BF4" w14:textId="77777777" w:rsidR="00145240" w:rsidRDefault="00C21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sz w:val="28"/>
          <w:szCs w:val="24"/>
        </w:rPr>
      </w:pPr>
      <w:r>
        <w:rPr>
          <w:b/>
          <w:sz w:val="28"/>
          <w:szCs w:val="24"/>
        </w:rPr>
        <w:t>Brand</w:t>
      </w:r>
    </w:p>
    <w:p w14:paraId="05645A27" w14:textId="77777777" w:rsidR="00145240" w:rsidRDefault="00C21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sz w:val="28"/>
          <w:szCs w:val="24"/>
        </w:rPr>
      </w:pPr>
      <w:r>
        <w:rPr>
          <w:sz w:val="28"/>
          <w:szCs w:val="24"/>
        </w:rPr>
        <w:t>Simmons</w:t>
      </w:r>
    </w:p>
    <w:p w14:paraId="75E33D0B" w14:textId="77777777" w:rsidR="00145240" w:rsidRDefault="001452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sz w:val="28"/>
          <w:szCs w:val="24"/>
        </w:rPr>
      </w:pPr>
    </w:p>
    <w:p w14:paraId="29A9B5A6" w14:textId="77777777" w:rsidR="00145240" w:rsidRDefault="00C21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sz w:val="28"/>
          <w:szCs w:val="24"/>
        </w:rPr>
      </w:pPr>
      <w:r>
        <w:rPr>
          <w:b/>
          <w:sz w:val="28"/>
          <w:szCs w:val="24"/>
        </w:rPr>
        <w:t>Tagline</w:t>
      </w:r>
    </w:p>
    <w:p w14:paraId="6EAA7572" w14:textId="77777777" w:rsidR="00145240" w:rsidRDefault="00C21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sz w:val="28"/>
          <w:szCs w:val="24"/>
        </w:rPr>
      </w:pPr>
      <w:r>
        <w:rPr>
          <w:sz w:val="28"/>
          <w:szCs w:val="24"/>
        </w:rPr>
        <w:t>The First Name in Electronic Drums</w:t>
      </w:r>
    </w:p>
    <w:p w14:paraId="1C6895F2" w14:textId="7D31F2A5" w:rsidR="00145240" w:rsidRDefault="001452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sz w:val="28"/>
          <w:szCs w:val="24"/>
        </w:rPr>
      </w:pPr>
    </w:p>
    <w:p w14:paraId="734D1E62" w14:textId="77777777" w:rsidR="00145240" w:rsidRDefault="00C21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sz w:val="28"/>
          <w:szCs w:val="24"/>
        </w:rPr>
      </w:pPr>
      <w:r>
        <w:rPr>
          <w:b/>
          <w:sz w:val="28"/>
          <w:szCs w:val="24"/>
        </w:rPr>
        <w:t>What it is</w:t>
      </w:r>
    </w:p>
    <w:p w14:paraId="70937BA7" w14:textId="228D4C11" w:rsidR="00145240" w:rsidRDefault="00A31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sz w:val="28"/>
          <w:szCs w:val="24"/>
        </w:rPr>
      </w:pPr>
      <w:r>
        <w:rPr>
          <w:sz w:val="28"/>
          <w:szCs w:val="24"/>
        </w:rPr>
        <w:t>Harbinger</w:t>
      </w:r>
      <w:r w:rsidR="00C21689">
        <w:rPr>
          <w:sz w:val="28"/>
          <w:szCs w:val="24"/>
        </w:rPr>
        <w:t xml:space="preserve"> </w:t>
      </w:r>
      <w:r w:rsidR="004A639C">
        <w:rPr>
          <w:sz w:val="28"/>
          <w:szCs w:val="24"/>
        </w:rPr>
        <w:t>DA</w:t>
      </w:r>
      <w:r w:rsidR="00C21689">
        <w:rPr>
          <w:sz w:val="28"/>
          <w:szCs w:val="24"/>
        </w:rPr>
        <w:t xml:space="preserve">350 </w:t>
      </w:r>
      <w:r w:rsidR="00173FE4">
        <w:rPr>
          <w:sz w:val="28"/>
          <w:szCs w:val="24"/>
        </w:rPr>
        <w:t xml:space="preserve">Electronic Drum Monitor </w:t>
      </w:r>
      <w:r>
        <w:rPr>
          <w:sz w:val="28"/>
          <w:szCs w:val="24"/>
        </w:rPr>
        <w:t>System</w:t>
      </w:r>
      <w:r w:rsidR="00C21689">
        <w:rPr>
          <w:sz w:val="28"/>
          <w:szCs w:val="24"/>
        </w:rPr>
        <w:t xml:space="preserve"> </w:t>
      </w:r>
    </w:p>
    <w:p w14:paraId="64FB9ECA" w14:textId="77777777" w:rsidR="00145240" w:rsidRDefault="001452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sz w:val="28"/>
          <w:szCs w:val="24"/>
        </w:rPr>
      </w:pPr>
    </w:p>
    <w:p w14:paraId="2407A598" w14:textId="77777777" w:rsidR="00145240" w:rsidRDefault="00C21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sz w:val="28"/>
          <w:szCs w:val="24"/>
        </w:rPr>
      </w:pPr>
      <w:r>
        <w:rPr>
          <w:b/>
          <w:sz w:val="28"/>
          <w:szCs w:val="24"/>
        </w:rPr>
        <w:t>MFID#</w:t>
      </w:r>
    </w:p>
    <w:p w14:paraId="54687582" w14:textId="07C5D312" w:rsidR="00145240" w:rsidRDefault="00B06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sz w:val="28"/>
          <w:szCs w:val="24"/>
        </w:rPr>
      </w:pPr>
      <w:r w:rsidRPr="00B06DE4">
        <w:rPr>
          <w:sz w:val="28"/>
          <w:szCs w:val="24"/>
        </w:rPr>
        <w:t>J40310000000000</w:t>
      </w:r>
    </w:p>
    <w:p w14:paraId="4670EC65" w14:textId="77777777" w:rsidR="00145240" w:rsidRDefault="001452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sz w:val="28"/>
          <w:szCs w:val="24"/>
        </w:rPr>
      </w:pPr>
    </w:p>
    <w:p w14:paraId="7529B54E" w14:textId="77777777" w:rsidR="00145240" w:rsidRDefault="00C21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sz w:val="28"/>
          <w:szCs w:val="24"/>
        </w:rPr>
      </w:pPr>
      <w:r>
        <w:rPr>
          <w:b/>
          <w:sz w:val="28"/>
          <w:szCs w:val="24"/>
        </w:rPr>
        <w:t>GCID#</w:t>
      </w:r>
    </w:p>
    <w:p w14:paraId="5C1D70A3" w14:textId="346AB760" w:rsidR="00145240" w:rsidRDefault="00B06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sz w:val="28"/>
          <w:szCs w:val="24"/>
        </w:rPr>
      </w:pPr>
      <w:r w:rsidRPr="00B06DE4">
        <w:rPr>
          <w:sz w:val="28"/>
          <w:szCs w:val="24"/>
        </w:rPr>
        <w:t>112311816</w:t>
      </w:r>
    </w:p>
    <w:p w14:paraId="70770E6E" w14:textId="77777777" w:rsidR="00145240" w:rsidRDefault="001452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sz w:val="28"/>
          <w:szCs w:val="24"/>
        </w:rPr>
      </w:pPr>
    </w:p>
    <w:p w14:paraId="22717D69" w14:textId="77777777" w:rsidR="00145240" w:rsidRDefault="00C21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sz w:val="28"/>
          <w:szCs w:val="24"/>
        </w:rPr>
      </w:pPr>
      <w:r>
        <w:rPr>
          <w:b/>
          <w:sz w:val="28"/>
          <w:szCs w:val="24"/>
        </w:rPr>
        <w:t>Possible Headlines</w:t>
      </w:r>
    </w:p>
    <w:p w14:paraId="76E4EAE6" w14:textId="77777777" w:rsidR="00145240" w:rsidRDefault="00C21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sz w:val="28"/>
          <w:szCs w:val="24"/>
        </w:rPr>
      </w:pPr>
      <w:r>
        <w:rPr>
          <w:sz w:val="28"/>
          <w:szCs w:val="24"/>
        </w:rPr>
        <w:t>• A Better System Means A Better Sound</w:t>
      </w:r>
    </w:p>
    <w:p w14:paraId="47147DE1" w14:textId="514BAE50" w:rsidR="00145240" w:rsidRDefault="00C21689" w:rsidP="00C21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sz w:val="28"/>
          <w:szCs w:val="24"/>
        </w:rPr>
      </w:pPr>
      <w:r>
        <w:rPr>
          <w:sz w:val="28"/>
          <w:szCs w:val="24"/>
        </w:rPr>
        <w:t xml:space="preserve">• </w:t>
      </w:r>
      <w:r w:rsidR="006E3E6B">
        <w:rPr>
          <w:sz w:val="28"/>
          <w:szCs w:val="24"/>
        </w:rPr>
        <w:t>Your Drums Deserve Their Own Monitors</w:t>
      </w:r>
    </w:p>
    <w:p w14:paraId="045523D1" w14:textId="48BDE1F3" w:rsidR="006E3E6B" w:rsidRDefault="006E3E6B" w:rsidP="00C21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sz w:val="28"/>
          <w:szCs w:val="24"/>
        </w:rPr>
      </w:pPr>
      <w:r>
        <w:rPr>
          <w:sz w:val="28"/>
          <w:szCs w:val="24"/>
        </w:rPr>
        <w:t>• Step Up Your Sound with Simmons</w:t>
      </w:r>
    </w:p>
    <w:p w14:paraId="0238666C" w14:textId="6EA49CC5" w:rsidR="006E3E6B" w:rsidRDefault="006E3E6B" w:rsidP="00C21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sz w:val="28"/>
          <w:szCs w:val="24"/>
        </w:rPr>
      </w:pPr>
      <w:r>
        <w:rPr>
          <w:sz w:val="28"/>
          <w:szCs w:val="24"/>
        </w:rPr>
        <w:t xml:space="preserve">• </w:t>
      </w:r>
      <w:r w:rsidR="00C76BD4">
        <w:rPr>
          <w:sz w:val="28"/>
          <w:szCs w:val="24"/>
        </w:rPr>
        <w:t>Take Your Simmons Sound to the Next Level</w:t>
      </w:r>
    </w:p>
    <w:p w14:paraId="782DF22F" w14:textId="77777777" w:rsidR="00145240" w:rsidRDefault="001452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sz w:val="28"/>
          <w:szCs w:val="24"/>
        </w:rPr>
      </w:pPr>
    </w:p>
    <w:p w14:paraId="15B0DFED" w14:textId="77777777" w:rsidR="00145240" w:rsidRDefault="00C21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sz w:val="28"/>
          <w:szCs w:val="24"/>
        </w:rPr>
      </w:pPr>
      <w:r>
        <w:rPr>
          <w:b/>
          <w:sz w:val="28"/>
          <w:szCs w:val="24"/>
        </w:rPr>
        <w:t>100-Word</w:t>
      </w:r>
      <w:r>
        <w:rPr>
          <w:sz w:val="28"/>
          <w:szCs w:val="24"/>
        </w:rPr>
        <w:t xml:space="preserve"> </w:t>
      </w:r>
    </w:p>
    <w:p w14:paraId="16FA5E24" w14:textId="789C20CF" w:rsidR="00145240" w:rsidRDefault="00C21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sz w:val="28"/>
          <w:szCs w:val="24"/>
        </w:rPr>
      </w:pPr>
      <w:r>
        <w:rPr>
          <w:sz w:val="28"/>
          <w:szCs w:val="24"/>
        </w:rPr>
        <w:t xml:space="preserve">One of the challenges for </w:t>
      </w:r>
      <w:r w:rsidR="004405DC">
        <w:rPr>
          <w:sz w:val="28"/>
          <w:szCs w:val="24"/>
        </w:rPr>
        <w:t xml:space="preserve">today’s </w:t>
      </w:r>
      <w:r>
        <w:rPr>
          <w:sz w:val="28"/>
          <w:szCs w:val="24"/>
        </w:rPr>
        <w:t>electronic drum</w:t>
      </w:r>
      <w:r w:rsidR="007B289A">
        <w:rPr>
          <w:sz w:val="28"/>
          <w:szCs w:val="24"/>
        </w:rPr>
        <w:t xml:space="preserve"> players</w:t>
      </w:r>
      <w:r w:rsidR="004405DC">
        <w:rPr>
          <w:sz w:val="28"/>
          <w:szCs w:val="24"/>
        </w:rPr>
        <w:t xml:space="preserve"> is finding a high quality</w:t>
      </w:r>
      <w:r w:rsidR="00A97495">
        <w:rPr>
          <w:sz w:val="28"/>
          <w:szCs w:val="24"/>
        </w:rPr>
        <w:t>,</w:t>
      </w:r>
      <w:r>
        <w:rPr>
          <w:sz w:val="28"/>
          <w:szCs w:val="24"/>
        </w:rPr>
        <w:t xml:space="preserve"> </w:t>
      </w:r>
      <w:r w:rsidR="007B289A">
        <w:rPr>
          <w:sz w:val="28"/>
          <w:szCs w:val="24"/>
        </w:rPr>
        <w:t xml:space="preserve">dedicated </w:t>
      </w:r>
      <w:r w:rsidR="004405DC">
        <w:rPr>
          <w:sz w:val="28"/>
          <w:szCs w:val="24"/>
        </w:rPr>
        <w:t xml:space="preserve">sound </w:t>
      </w:r>
      <w:r w:rsidR="007B289A">
        <w:rPr>
          <w:sz w:val="28"/>
          <w:szCs w:val="24"/>
        </w:rPr>
        <w:t>system that’s truly portable</w:t>
      </w:r>
      <w:r>
        <w:rPr>
          <w:sz w:val="28"/>
          <w:szCs w:val="24"/>
        </w:rPr>
        <w:t xml:space="preserve">. </w:t>
      </w:r>
      <w:r w:rsidR="004405DC">
        <w:rPr>
          <w:sz w:val="28"/>
          <w:szCs w:val="24"/>
        </w:rPr>
        <w:t>T</w:t>
      </w:r>
      <w:r>
        <w:rPr>
          <w:sz w:val="28"/>
          <w:szCs w:val="24"/>
        </w:rPr>
        <w:t xml:space="preserve">he </w:t>
      </w:r>
      <w:r w:rsidR="004405DC">
        <w:rPr>
          <w:sz w:val="28"/>
          <w:szCs w:val="24"/>
        </w:rPr>
        <w:t xml:space="preserve">solution is the Simmons </w:t>
      </w:r>
      <w:r>
        <w:rPr>
          <w:sz w:val="28"/>
          <w:szCs w:val="24"/>
        </w:rPr>
        <w:t>DA350</w:t>
      </w:r>
      <w:r w:rsidR="004124D0">
        <w:rPr>
          <w:sz w:val="28"/>
          <w:szCs w:val="24"/>
        </w:rPr>
        <w:t xml:space="preserve"> Electronic Drum Monitor System. This complete system provides 350 watts</w:t>
      </w:r>
      <w:r>
        <w:rPr>
          <w:sz w:val="28"/>
          <w:szCs w:val="24"/>
        </w:rPr>
        <w:t xml:space="preserve"> of Class-D power </w:t>
      </w:r>
      <w:r w:rsidR="004124D0">
        <w:rPr>
          <w:sz w:val="28"/>
          <w:szCs w:val="24"/>
        </w:rPr>
        <w:t xml:space="preserve">(1100 watts peak) via </w:t>
      </w:r>
      <w:r w:rsidR="00C11661">
        <w:rPr>
          <w:sz w:val="28"/>
          <w:szCs w:val="24"/>
        </w:rPr>
        <w:t>a 10</w:t>
      </w:r>
      <w:r w:rsidR="002D1AFD">
        <w:rPr>
          <w:sz w:val="28"/>
          <w:szCs w:val="24"/>
        </w:rPr>
        <w:t>” subwoofer and two 4</w:t>
      </w:r>
      <w:r w:rsidR="006E1B8A">
        <w:rPr>
          <w:sz w:val="28"/>
          <w:szCs w:val="24"/>
        </w:rPr>
        <w:t>.75</w:t>
      </w:r>
      <w:r>
        <w:rPr>
          <w:sz w:val="28"/>
          <w:szCs w:val="24"/>
        </w:rPr>
        <w:t>” satellite speakers. The built-in mixer of</w:t>
      </w:r>
      <w:r w:rsidR="004405DC">
        <w:rPr>
          <w:sz w:val="28"/>
          <w:szCs w:val="24"/>
        </w:rPr>
        <w:t xml:space="preserve">fers </w:t>
      </w:r>
      <w:r w:rsidR="004124D0">
        <w:rPr>
          <w:sz w:val="28"/>
          <w:szCs w:val="24"/>
        </w:rPr>
        <w:t xml:space="preserve">three </w:t>
      </w:r>
      <w:r w:rsidR="004405DC">
        <w:rPr>
          <w:sz w:val="28"/>
          <w:szCs w:val="24"/>
        </w:rPr>
        <w:t xml:space="preserve">independent channels that </w:t>
      </w:r>
      <w:r w:rsidR="002D1AFD">
        <w:rPr>
          <w:sz w:val="28"/>
          <w:szCs w:val="24"/>
        </w:rPr>
        <w:t xml:space="preserve">you can balance down to </w:t>
      </w:r>
      <w:r>
        <w:rPr>
          <w:sz w:val="28"/>
          <w:szCs w:val="24"/>
        </w:rPr>
        <w:t xml:space="preserve">a stereo mix, </w:t>
      </w:r>
      <w:r w:rsidR="004405DC">
        <w:rPr>
          <w:sz w:val="28"/>
          <w:szCs w:val="24"/>
        </w:rPr>
        <w:t xml:space="preserve">plus </w:t>
      </w:r>
      <w:proofErr w:type="gramStart"/>
      <w:r w:rsidR="00C11661">
        <w:rPr>
          <w:sz w:val="28"/>
          <w:szCs w:val="24"/>
        </w:rPr>
        <w:t>a 2</w:t>
      </w:r>
      <w:proofErr w:type="gramEnd"/>
      <w:r>
        <w:rPr>
          <w:sz w:val="28"/>
          <w:szCs w:val="24"/>
        </w:rPr>
        <w:t>-band shelving EQ</w:t>
      </w:r>
      <w:r w:rsidR="004405DC">
        <w:rPr>
          <w:sz w:val="28"/>
          <w:szCs w:val="24"/>
        </w:rPr>
        <w:t xml:space="preserve"> </w:t>
      </w:r>
      <w:r w:rsidR="00C11661">
        <w:rPr>
          <w:sz w:val="28"/>
          <w:szCs w:val="24"/>
        </w:rPr>
        <w:t xml:space="preserve">that </w:t>
      </w:r>
      <w:r w:rsidR="004405DC">
        <w:rPr>
          <w:sz w:val="28"/>
          <w:szCs w:val="24"/>
        </w:rPr>
        <w:t>help</w:t>
      </w:r>
      <w:r w:rsidR="00C11661">
        <w:rPr>
          <w:sz w:val="28"/>
          <w:szCs w:val="24"/>
        </w:rPr>
        <w:t>s</w:t>
      </w:r>
      <w:r w:rsidR="004405DC">
        <w:rPr>
          <w:sz w:val="28"/>
          <w:szCs w:val="24"/>
        </w:rPr>
        <w:t xml:space="preserve"> sculpt </w:t>
      </w:r>
      <w:r w:rsidR="00A97495">
        <w:rPr>
          <w:sz w:val="28"/>
          <w:szCs w:val="24"/>
        </w:rPr>
        <w:t xml:space="preserve">your </w:t>
      </w:r>
      <w:r w:rsidR="004405DC">
        <w:rPr>
          <w:sz w:val="28"/>
          <w:szCs w:val="24"/>
        </w:rPr>
        <w:t>overall tone</w:t>
      </w:r>
      <w:r w:rsidR="007B289A">
        <w:rPr>
          <w:sz w:val="28"/>
          <w:szCs w:val="24"/>
        </w:rPr>
        <w:t xml:space="preserve">. </w:t>
      </w:r>
      <w:r w:rsidR="004124D0">
        <w:rPr>
          <w:sz w:val="28"/>
          <w:szCs w:val="24"/>
        </w:rPr>
        <w:t>The substantial</w:t>
      </w:r>
      <w:r w:rsidR="00502EA5">
        <w:rPr>
          <w:sz w:val="28"/>
          <w:szCs w:val="24"/>
        </w:rPr>
        <w:t xml:space="preserve"> 10</w:t>
      </w:r>
      <w:r w:rsidR="007B289A">
        <w:rPr>
          <w:sz w:val="28"/>
          <w:szCs w:val="24"/>
        </w:rPr>
        <w:t xml:space="preserve">” subwoofer </w:t>
      </w:r>
      <w:r w:rsidR="00A97495">
        <w:rPr>
          <w:sz w:val="28"/>
          <w:szCs w:val="24"/>
        </w:rPr>
        <w:t xml:space="preserve">with level control </w:t>
      </w:r>
      <w:r w:rsidR="007B289A">
        <w:rPr>
          <w:sz w:val="28"/>
          <w:szCs w:val="24"/>
        </w:rPr>
        <w:t xml:space="preserve">delivers low-end power, while the </w:t>
      </w:r>
      <w:r>
        <w:rPr>
          <w:sz w:val="28"/>
          <w:szCs w:val="24"/>
        </w:rPr>
        <w:t>two satellite speakers can be</w:t>
      </w:r>
      <w:r w:rsidR="007B289A">
        <w:rPr>
          <w:sz w:val="28"/>
          <w:szCs w:val="24"/>
        </w:rPr>
        <w:t xml:space="preserve"> positioned</w:t>
      </w:r>
      <w:r>
        <w:rPr>
          <w:sz w:val="28"/>
          <w:szCs w:val="24"/>
        </w:rPr>
        <w:t xml:space="preserve"> n</w:t>
      </w:r>
      <w:r w:rsidR="007B289A">
        <w:rPr>
          <w:sz w:val="28"/>
          <w:szCs w:val="24"/>
        </w:rPr>
        <w:t>ear your cymbals for improved sonic imaging and</w:t>
      </w:r>
      <w:r>
        <w:rPr>
          <w:sz w:val="28"/>
          <w:szCs w:val="24"/>
        </w:rPr>
        <w:t xml:space="preserve"> accurate det</w:t>
      </w:r>
      <w:r w:rsidR="007B289A">
        <w:rPr>
          <w:sz w:val="28"/>
          <w:szCs w:val="24"/>
        </w:rPr>
        <w:t>ail</w:t>
      </w:r>
      <w:r w:rsidR="006E3E6B">
        <w:rPr>
          <w:sz w:val="28"/>
          <w:szCs w:val="24"/>
        </w:rPr>
        <w:t>. The highly configurable</w:t>
      </w:r>
      <w:r>
        <w:rPr>
          <w:sz w:val="28"/>
          <w:szCs w:val="24"/>
        </w:rPr>
        <w:t xml:space="preserve"> DA350 also features built-in </w:t>
      </w:r>
      <w:r>
        <w:rPr>
          <w:sz w:val="28"/>
          <w:szCs w:val="24"/>
        </w:rPr>
        <w:lastRenderedPageBreak/>
        <w:t>Bluetooth</w:t>
      </w:r>
      <w:r w:rsidR="007B289A">
        <w:rPr>
          <w:sz w:val="28"/>
          <w:szCs w:val="24"/>
        </w:rPr>
        <w:t>® audio so you can play tracks from a</w:t>
      </w:r>
      <w:r w:rsidR="00A97495">
        <w:rPr>
          <w:sz w:val="28"/>
          <w:szCs w:val="24"/>
        </w:rPr>
        <w:t xml:space="preserve">ny mobile device for practicing, </w:t>
      </w:r>
      <w:r w:rsidR="007B289A">
        <w:rPr>
          <w:sz w:val="28"/>
          <w:szCs w:val="24"/>
        </w:rPr>
        <w:t>performing</w:t>
      </w:r>
      <w:r w:rsidR="00A97495">
        <w:rPr>
          <w:sz w:val="28"/>
          <w:szCs w:val="24"/>
        </w:rPr>
        <w:t xml:space="preserve"> and more</w:t>
      </w:r>
      <w:r w:rsidR="007B289A">
        <w:rPr>
          <w:sz w:val="28"/>
          <w:szCs w:val="24"/>
        </w:rPr>
        <w:t xml:space="preserve">. </w:t>
      </w:r>
      <w:r>
        <w:rPr>
          <w:sz w:val="28"/>
          <w:szCs w:val="24"/>
        </w:rPr>
        <w:t>The DA350 is</w:t>
      </w:r>
      <w:r w:rsidR="007B289A">
        <w:rPr>
          <w:sz w:val="28"/>
          <w:szCs w:val="24"/>
        </w:rPr>
        <w:t xml:space="preserve"> specifically designed </w:t>
      </w:r>
      <w:r w:rsidR="006E3E6B">
        <w:rPr>
          <w:sz w:val="28"/>
          <w:szCs w:val="24"/>
        </w:rPr>
        <w:t xml:space="preserve">to travel easy </w:t>
      </w:r>
      <w:r w:rsidR="007B289A">
        <w:rPr>
          <w:sz w:val="28"/>
          <w:szCs w:val="24"/>
        </w:rPr>
        <w:t xml:space="preserve">with </w:t>
      </w:r>
      <w:r>
        <w:rPr>
          <w:sz w:val="28"/>
          <w:szCs w:val="24"/>
        </w:rPr>
        <w:t xml:space="preserve">speakers </w:t>
      </w:r>
      <w:r w:rsidR="007B289A">
        <w:rPr>
          <w:sz w:val="28"/>
          <w:szCs w:val="24"/>
        </w:rPr>
        <w:t>that cleverly tuck</w:t>
      </w:r>
      <w:r>
        <w:rPr>
          <w:sz w:val="28"/>
          <w:szCs w:val="24"/>
        </w:rPr>
        <w:t xml:space="preserve"> away into the subwoofer cabinet for </w:t>
      </w:r>
      <w:r w:rsidR="006E3E6B">
        <w:rPr>
          <w:sz w:val="28"/>
          <w:szCs w:val="24"/>
        </w:rPr>
        <w:t>effortless</w:t>
      </w:r>
      <w:r>
        <w:rPr>
          <w:sz w:val="28"/>
          <w:szCs w:val="24"/>
        </w:rPr>
        <w:t xml:space="preserve"> portability from bedroom to studio to tour bus.</w:t>
      </w:r>
    </w:p>
    <w:p w14:paraId="1DFA45F9" w14:textId="77777777" w:rsidR="00145240" w:rsidRDefault="001452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sz w:val="28"/>
          <w:szCs w:val="24"/>
        </w:rPr>
      </w:pPr>
    </w:p>
    <w:p w14:paraId="255B3275" w14:textId="77777777" w:rsidR="00145240" w:rsidRDefault="00C21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sz w:val="28"/>
          <w:szCs w:val="24"/>
        </w:rPr>
      </w:pPr>
      <w:r>
        <w:rPr>
          <w:b/>
          <w:sz w:val="28"/>
          <w:szCs w:val="24"/>
        </w:rPr>
        <w:t>50-Word</w:t>
      </w:r>
    </w:p>
    <w:p w14:paraId="4A5F7646" w14:textId="18A39273" w:rsidR="00C11661" w:rsidRDefault="00C11661" w:rsidP="00C116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sz w:val="28"/>
          <w:szCs w:val="24"/>
        </w:rPr>
      </w:pPr>
      <w:r>
        <w:rPr>
          <w:sz w:val="28"/>
          <w:szCs w:val="24"/>
        </w:rPr>
        <w:t>The Simmons DA350 Electronic Drum Monitor System is a complete sound solution, providing 350 watts of Class-D power (1100 watts peak) via a 10” subwoofer and two 4</w:t>
      </w:r>
      <w:r w:rsidR="006E1B8A">
        <w:rPr>
          <w:sz w:val="28"/>
          <w:szCs w:val="24"/>
        </w:rPr>
        <w:t>.75</w:t>
      </w:r>
      <w:r>
        <w:rPr>
          <w:sz w:val="28"/>
          <w:szCs w:val="24"/>
        </w:rPr>
        <w:t xml:space="preserve">” satellite speakers. Features three independent channels plus </w:t>
      </w:r>
      <w:proofErr w:type="gramStart"/>
      <w:r>
        <w:rPr>
          <w:sz w:val="28"/>
          <w:szCs w:val="24"/>
        </w:rPr>
        <w:t>a 2</w:t>
      </w:r>
      <w:proofErr w:type="gramEnd"/>
      <w:r>
        <w:rPr>
          <w:sz w:val="28"/>
          <w:szCs w:val="24"/>
        </w:rPr>
        <w:t>-band shelving EQ that helps sculpt your overall tone. The sub delivers plenty of low-end power, while the two satellite speakers can be positioned near your cymbals for improved sonic imaging and accurate detail. Includes Bluetooth® audio so you can play tracks from any mobile device. Plus, the speakers that tuck away into the subwoofer cabinet for effortless portability from bedroom to studio to tour bus.</w:t>
      </w:r>
    </w:p>
    <w:p w14:paraId="6A7C6872" w14:textId="77777777" w:rsidR="00145240" w:rsidRDefault="001452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sz w:val="28"/>
          <w:szCs w:val="24"/>
        </w:rPr>
      </w:pPr>
    </w:p>
    <w:p w14:paraId="41BFCC29" w14:textId="77777777" w:rsidR="00145240" w:rsidRDefault="00C21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sz w:val="28"/>
          <w:szCs w:val="24"/>
        </w:rPr>
      </w:pPr>
      <w:r>
        <w:rPr>
          <w:b/>
          <w:sz w:val="28"/>
          <w:szCs w:val="24"/>
        </w:rPr>
        <w:t>25-Word</w:t>
      </w:r>
    </w:p>
    <w:p w14:paraId="76080633" w14:textId="5635F2F5" w:rsidR="00145240" w:rsidRDefault="00843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sz w:val="28"/>
          <w:szCs w:val="24"/>
        </w:rPr>
      </w:pPr>
      <w:r>
        <w:rPr>
          <w:sz w:val="28"/>
          <w:szCs w:val="24"/>
        </w:rPr>
        <w:t>The Simmons DA350 Electronic Drum Monitor System provides 350 watts of Class-D power (1100 watts peak) via a 10” subwoofer and two 4</w:t>
      </w:r>
      <w:r w:rsidR="006E1B8A">
        <w:rPr>
          <w:sz w:val="28"/>
          <w:szCs w:val="24"/>
        </w:rPr>
        <w:t>.75</w:t>
      </w:r>
      <w:r>
        <w:rPr>
          <w:sz w:val="28"/>
          <w:szCs w:val="24"/>
        </w:rPr>
        <w:t>” satellite speakers. Features three independent channels, a 2-band EQ. The speakers can be positioned near your cymbals for improved sonic imaging and accurate detail. Includes Bluetooth® audio.</w:t>
      </w:r>
    </w:p>
    <w:p w14:paraId="2CE2D368" w14:textId="77777777" w:rsidR="00145240" w:rsidRDefault="001452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sz w:val="28"/>
          <w:szCs w:val="24"/>
        </w:rPr>
      </w:pPr>
    </w:p>
    <w:p w14:paraId="14D50072" w14:textId="77777777" w:rsidR="00145240" w:rsidRDefault="00C21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sz w:val="28"/>
          <w:szCs w:val="24"/>
        </w:rPr>
      </w:pPr>
      <w:r>
        <w:rPr>
          <w:b/>
          <w:sz w:val="28"/>
          <w:szCs w:val="24"/>
        </w:rPr>
        <w:t>Features</w:t>
      </w:r>
    </w:p>
    <w:p w14:paraId="4A7EC9B7" w14:textId="45663ACA" w:rsidR="00145240" w:rsidRDefault="00855C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sz w:val="28"/>
          <w:szCs w:val="24"/>
        </w:rPr>
      </w:pPr>
      <w:r>
        <w:rPr>
          <w:sz w:val="28"/>
          <w:szCs w:val="24"/>
        </w:rPr>
        <w:t>• 350 W</w:t>
      </w:r>
      <w:r w:rsidR="00C21689">
        <w:rPr>
          <w:sz w:val="28"/>
          <w:szCs w:val="24"/>
        </w:rPr>
        <w:t xml:space="preserve">atts </w:t>
      </w:r>
      <w:r w:rsidR="00180ED2">
        <w:rPr>
          <w:sz w:val="28"/>
          <w:szCs w:val="24"/>
        </w:rPr>
        <w:t>RMS (</w:t>
      </w:r>
      <w:r w:rsidR="00026A7D">
        <w:rPr>
          <w:sz w:val="28"/>
          <w:szCs w:val="24"/>
        </w:rPr>
        <w:t>1100 watts peak</w:t>
      </w:r>
      <w:r w:rsidR="00180ED2">
        <w:rPr>
          <w:sz w:val="28"/>
          <w:szCs w:val="24"/>
        </w:rPr>
        <w:t>); Class-D power</w:t>
      </w:r>
    </w:p>
    <w:p w14:paraId="7D0D4313" w14:textId="6EB68F25" w:rsidR="00145240" w:rsidRDefault="002D1A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sz w:val="28"/>
          <w:szCs w:val="24"/>
        </w:rPr>
      </w:pPr>
      <w:r>
        <w:rPr>
          <w:sz w:val="28"/>
          <w:szCs w:val="24"/>
        </w:rPr>
        <w:t>• 10” Subwoofer and two 4</w:t>
      </w:r>
      <w:r w:rsidR="006E1B8A">
        <w:rPr>
          <w:sz w:val="28"/>
          <w:szCs w:val="24"/>
        </w:rPr>
        <w:t>.75</w:t>
      </w:r>
      <w:bookmarkStart w:id="0" w:name="_GoBack"/>
      <w:bookmarkEnd w:id="0"/>
      <w:r w:rsidR="00C21689">
        <w:rPr>
          <w:sz w:val="28"/>
          <w:szCs w:val="24"/>
        </w:rPr>
        <w:t>” satellite speakers</w:t>
      </w:r>
    </w:p>
    <w:p w14:paraId="00D328B1" w14:textId="199AC9F9" w:rsidR="00145240" w:rsidRDefault="00C21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sz w:val="28"/>
          <w:szCs w:val="24"/>
        </w:rPr>
      </w:pPr>
      <w:r>
        <w:rPr>
          <w:sz w:val="28"/>
          <w:szCs w:val="24"/>
        </w:rPr>
        <w:t>• 3</w:t>
      </w:r>
      <w:r w:rsidR="00180ED2">
        <w:rPr>
          <w:sz w:val="28"/>
          <w:szCs w:val="24"/>
        </w:rPr>
        <w:t>-channel</w:t>
      </w:r>
      <w:r>
        <w:rPr>
          <w:sz w:val="28"/>
          <w:szCs w:val="24"/>
        </w:rPr>
        <w:t xml:space="preserve"> Stereo </w:t>
      </w:r>
      <w:r w:rsidR="00180ED2">
        <w:rPr>
          <w:sz w:val="28"/>
          <w:szCs w:val="24"/>
        </w:rPr>
        <w:t xml:space="preserve">Mixer with </w:t>
      </w:r>
      <w:r>
        <w:rPr>
          <w:sz w:val="28"/>
          <w:szCs w:val="24"/>
        </w:rPr>
        <w:t>1/4” inputs for</w:t>
      </w:r>
      <w:r w:rsidR="00855C8E">
        <w:rPr>
          <w:sz w:val="28"/>
          <w:szCs w:val="24"/>
        </w:rPr>
        <w:t xml:space="preserve"> </w:t>
      </w:r>
      <w:r>
        <w:rPr>
          <w:sz w:val="28"/>
          <w:szCs w:val="24"/>
        </w:rPr>
        <w:t>multiple sound sources</w:t>
      </w:r>
    </w:p>
    <w:p w14:paraId="3FCCBA49" w14:textId="77777777" w:rsidR="00145240" w:rsidRDefault="00C21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sz w:val="28"/>
          <w:szCs w:val="24"/>
        </w:rPr>
      </w:pPr>
      <w:r>
        <w:rPr>
          <w:sz w:val="28"/>
          <w:szCs w:val="24"/>
        </w:rPr>
        <w:t>• 2-Band shelving EQ provides complete tone control</w:t>
      </w:r>
    </w:p>
    <w:p w14:paraId="2C134DE6" w14:textId="2BB7A800" w:rsidR="00145240" w:rsidRDefault="00855C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sz w:val="28"/>
          <w:szCs w:val="24"/>
        </w:rPr>
      </w:pPr>
      <w:r>
        <w:rPr>
          <w:sz w:val="28"/>
          <w:szCs w:val="24"/>
        </w:rPr>
        <w:t xml:space="preserve">• Subwoofer level knob </w:t>
      </w:r>
      <w:r w:rsidR="00C21689">
        <w:rPr>
          <w:sz w:val="28"/>
          <w:szCs w:val="24"/>
        </w:rPr>
        <w:t>dial</w:t>
      </w:r>
      <w:r>
        <w:rPr>
          <w:sz w:val="28"/>
          <w:szCs w:val="24"/>
        </w:rPr>
        <w:t>s in the perfect amount of low-</w:t>
      </w:r>
      <w:r w:rsidR="00C21689">
        <w:rPr>
          <w:sz w:val="28"/>
          <w:szCs w:val="24"/>
        </w:rPr>
        <w:t>end boom</w:t>
      </w:r>
    </w:p>
    <w:p w14:paraId="7BA04B84" w14:textId="4C42D564" w:rsidR="00145240" w:rsidRDefault="00C216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sz w:val="28"/>
          <w:szCs w:val="24"/>
        </w:rPr>
      </w:pPr>
      <w:r>
        <w:rPr>
          <w:sz w:val="28"/>
          <w:szCs w:val="24"/>
        </w:rPr>
        <w:t xml:space="preserve">• </w:t>
      </w:r>
      <w:r w:rsidR="002D1AFD">
        <w:rPr>
          <w:sz w:val="28"/>
          <w:szCs w:val="24"/>
        </w:rPr>
        <w:t>Aux inputs and Bluetooth® audio</w:t>
      </w:r>
    </w:p>
    <w:p w14:paraId="4F7DF46C" w14:textId="39CDB15C" w:rsidR="00145240" w:rsidRDefault="002D1A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sz w:val="28"/>
          <w:szCs w:val="24"/>
        </w:rPr>
      </w:pPr>
      <w:r>
        <w:rPr>
          <w:sz w:val="28"/>
          <w:szCs w:val="24"/>
        </w:rPr>
        <w:t xml:space="preserve">• </w:t>
      </w:r>
      <w:proofErr w:type="gramStart"/>
      <w:r>
        <w:rPr>
          <w:sz w:val="28"/>
          <w:szCs w:val="24"/>
        </w:rPr>
        <w:t>Weighs</w:t>
      </w:r>
      <w:proofErr w:type="gramEnd"/>
      <w:r>
        <w:rPr>
          <w:sz w:val="28"/>
          <w:szCs w:val="24"/>
        </w:rPr>
        <w:t xml:space="preserve"> only 60</w:t>
      </w:r>
      <w:r w:rsidR="00C21689">
        <w:rPr>
          <w:sz w:val="28"/>
          <w:szCs w:val="24"/>
        </w:rPr>
        <w:t xml:space="preserve"> pounds for easy transport</w:t>
      </w:r>
    </w:p>
    <w:p w14:paraId="39282A7C" w14:textId="0B4E1D33" w:rsidR="00145240" w:rsidRDefault="00855C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rPr>
          <w:sz w:val="28"/>
          <w:szCs w:val="24"/>
        </w:rPr>
      </w:pPr>
      <w:r>
        <w:rPr>
          <w:sz w:val="28"/>
          <w:szCs w:val="24"/>
        </w:rPr>
        <w:t>•</w:t>
      </w:r>
      <w:r w:rsidR="0038142B">
        <w:rPr>
          <w:sz w:val="28"/>
          <w:szCs w:val="24"/>
        </w:rPr>
        <w:t xml:space="preserve"> Includes stands and stand-transport bags</w:t>
      </w:r>
    </w:p>
    <w:sectPr w:rsidR="0014524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72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40"/>
    <w:rsid w:val="00026A7D"/>
    <w:rsid w:val="00111CD8"/>
    <w:rsid w:val="00145240"/>
    <w:rsid w:val="00173FE4"/>
    <w:rsid w:val="00177985"/>
    <w:rsid w:val="00180ED2"/>
    <w:rsid w:val="002D1AFD"/>
    <w:rsid w:val="0038142B"/>
    <w:rsid w:val="004124D0"/>
    <w:rsid w:val="004405DC"/>
    <w:rsid w:val="004A639C"/>
    <w:rsid w:val="004C374A"/>
    <w:rsid w:val="00502EA5"/>
    <w:rsid w:val="006677B6"/>
    <w:rsid w:val="006E1B8A"/>
    <w:rsid w:val="006E3E6B"/>
    <w:rsid w:val="007B289A"/>
    <w:rsid w:val="00843156"/>
    <w:rsid w:val="00855C8E"/>
    <w:rsid w:val="00A316C0"/>
    <w:rsid w:val="00A97495"/>
    <w:rsid w:val="00B06DE4"/>
    <w:rsid w:val="00B715CA"/>
    <w:rsid w:val="00C11661"/>
    <w:rsid w:val="00C21689"/>
    <w:rsid w:val="00C76BD4"/>
    <w:rsid w:val="00CE0D95"/>
    <w:rsid w:val="00E8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533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Helvetica" w:hAnsi="Helvetica" w:cs="Helvetica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6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Helvetica" w:hAnsi="Helvetica" w:cs="Helvetica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6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411</Words>
  <Characters>2349</Characters>
  <Application>Microsoft Macintosh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</dc:creator>
  <cp:lastModifiedBy>Dario Fagnani</cp:lastModifiedBy>
  <cp:revision>15</cp:revision>
  <dcterms:created xsi:type="dcterms:W3CDTF">2016-04-14T14:59:00Z</dcterms:created>
  <dcterms:modified xsi:type="dcterms:W3CDTF">2016-05-25T00:41:00Z</dcterms:modified>
</cp:coreProperties>
</file>